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"/>
        <w:gridCol w:w="4615"/>
        <w:gridCol w:w="2170"/>
        <w:gridCol w:w="2729"/>
      </w:tblGrid>
      <w:tr w:rsidR="00A7213E" w:rsidRPr="00A7213E">
        <w:trPr>
          <w:cantSplit/>
        </w:trPr>
        <w:tc>
          <w:tcPr>
            <w:tcW w:w="9525" w:type="dxa"/>
            <w:gridSpan w:val="4"/>
          </w:tcPr>
          <w:p w:rsidR="001D1E03" w:rsidRPr="00A7213E" w:rsidRDefault="001D1E03">
            <w:pPr>
              <w:pStyle w:val="4"/>
              <w:spacing w:line="240" w:lineRule="auto"/>
              <w:rPr>
                <w:sz w:val="24"/>
                <w:szCs w:val="24"/>
              </w:rPr>
            </w:pPr>
            <w:r w:rsidRPr="00A7213E">
              <w:rPr>
                <w:sz w:val="24"/>
                <w:szCs w:val="24"/>
              </w:rPr>
              <w:t>ФЕДЕРАЛЬНАЯ СЛУЖБА ГОСУДАРСТВЕННОЙ СТАТИСТИКИ</w:t>
            </w:r>
          </w:p>
          <w:p w:rsidR="001D1E03" w:rsidRPr="00A7213E" w:rsidRDefault="001D1E03">
            <w:pPr>
              <w:spacing w:before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7213E">
              <w:rPr>
                <w:rFonts w:ascii="Arial" w:hAnsi="Arial" w:cs="Arial"/>
                <w:b/>
                <w:bCs/>
                <w:sz w:val="24"/>
                <w:szCs w:val="24"/>
              </w:rPr>
              <w:t>(Росстат)</w:t>
            </w:r>
          </w:p>
          <w:p w:rsidR="001D1E03" w:rsidRPr="00A7213E" w:rsidRDefault="001D1E0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D1E03" w:rsidRPr="00A7213E" w:rsidRDefault="001D1E0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D1E03" w:rsidRPr="00A7213E" w:rsidRDefault="001D1E0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D1E03" w:rsidRPr="00A7213E" w:rsidRDefault="001D1E0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D1E03" w:rsidRPr="00A7213E" w:rsidRDefault="001D1E0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D1E03" w:rsidRPr="00A7213E" w:rsidRDefault="001D1E0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D1E03" w:rsidRPr="00A7213E" w:rsidRDefault="001D1E0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D1E03" w:rsidRPr="00A7213E" w:rsidRDefault="001D1E0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D1E03" w:rsidRPr="00A7213E" w:rsidRDefault="001D1E0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D1E03" w:rsidRPr="00A7213E" w:rsidRDefault="001D1E0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D1E03" w:rsidRPr="00A7213E" w:rsidRDefault="001D1E0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D1E03" w:rsidRPr="00A7213E" w:rsidRDefault="00174C9E">
            <w:pPr>
              <w:pStyle w:val="a6"/>
              <w:rPr>
                <w:sz w:val="24"/>
                <w:szCs w:val="24"/>
              </w:rPr>
            </w:pPr>
            <w:r w:rsidRPr="00A7213E">
              <w:rPr>
                <w:sz w:val="56"/>
                <w:szCs w:val="56"/>
              </w:rPr>
              <w:t xml:space="preserve">РАБОЧАЯ СИЛА, ЗАНЯТОСТЬ </w:t>
            </w:r>
            <w:r w:rsidRPr="00A7213E">
              <w:rPr>
                <w:sz w:val="56"/>
                <w:szCs w:val="56"/>
              </w:rPr>
              <w:br/>
              <w:t>И БЕЗРАБОТИЦА В</w:t>
            </w:r>
            <w:r w:rsidR="001D1E03" w:rsidRPr="00A7213E">
              <w:rPr>
                <w:sz w:val="56"/>
                <w:szCs w:val="56"/>
              </w:rPr>
              <w:t xml:space="preserve"> РОССИИ</w:t>
            </w:r>
            <w:r w:rsidR="001D1E03" w:rsidRPr="00A7213E">
              <w:rPr>
                <w:sz w:val="56"/>
                <w:szCs w:val="56"/>
              </w:rPr>
              <w:br/>
            </w:r>
            <w:r w:rsidR="001D1E03" w:rsidRPr="00A7213E">
              <w:rPr>
                <w:sz w:val="28"/>
                <w:szCs w:val="28"/>
              </w:rPr>
              <w:t>(по результатам выборочных обследований</w:t>
            </w:r>
            <w:r w:rsidR="00233B9E" w:rsidRPr="00A7213E">
              <w:rPr>
                <w:sz w:val="28"/>
                <w:szCs w:val="28"/>
              </w:rPr>
              <w:t xml:space="preserve"> </w:t>
            </w:r>
            <w:r w:rsidR="00233B9E" w:rsidRPr="00A7213E">
              <w:rPr>
                <w:sz w:val="28"/>
                <w:szCs w:val="28"/>
              </w:rPr>
              <w:br/>
              <w:t>рабочей силы</w:t>
            </w:r>
            <w:r w:rsidR="001D1E03" w:rsidRPr="00A7213E">
              <w:rPr>
                <w:sz w:val="28"/>
                <w:szCs w:val="28"/>
              </w:rPr>
              <w:t>)</w:t>
            </w:r>
          </w:p>
          <w:p w:rsidR="00174C9E" w:rsidRPr="00A7213E" w:rsidRDefault="00174C9E">
            <w:pPr>
              <w:pStyle w:val="a6"/>
              <w:rPr>
                <w:sz w:val="22"/>
                <w:szCs w:val="22"/>
              </w:rPr>
            </w:pPr>
          </w:p>
          <w:p w:rsidR="001D1E03" w:rsidRPr="00A7213E" w:rsidRDefault="001D1E03">
            <w:pPr>
              <w:jc w:val="center"/>
              <w:rPr>
                <w:rFonts w:ascii="Arial" w:hAnsi="Arial" w:cs="Arial"/>
                <w:b/>
                <w:bCs/>
                <w:sz w:val="76"/>
                <w:szCs w:val="76"/>
              </w:rPr>
            </w:pPr>
            <w:r w:rsidRPr="00A7213E">
              <w:rPr>
                <w:rFonts w:ascii="Arial" w:hAnsi="Arial" w:cs="Arial"/>
                <w:b/>
                <w:bCs/>
                <w:sz w:val="76"/>
                <w:szCs w:val="76"/>
              </w:rPr>
              <w:t>20</w:t>
            </w:r>
            <w:r w:rsidR="00A7213E" w:rsidRPr="00A7213E">
              <w:rPr>
                <w:rFonts w:ascii="Arial" w:hAnsi="Arial" w:cs="Arial"/>
                <w:b/>
                <w:bCs/>
                <w:sz w:val="76"/>
                <w:szCs w:val="76"/>
              </w:rPr>
              <w:t>20</w:t>
            </w:r>
          </w:p>
          <w:p w:rsidR="001D1E03" w:rsidRPr="00A7213E" w:rsidRDefault="001D1E0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D1E03" w:rsidRPr="00A7213E" w:rsidRDefault="001D1E0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097F63" w:rsidRPr="00A7213E" w:rsidRDefault="00097F6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D1E03" w:rsidRPr="00A7213E" w:rsidRDefault="001D1E03">
            <w:pPr>
              <w:pStyle w:val="1"/>
              <w:rPr>
                <w:sz w:val="28"/>
                <w:szCs w:val="28"/>
              </w:rPr>
            </w:pPr>
            <w:r w:rsidRPr="00A7213E">
              <w:rPr>
                <w:sz w:val="28"/>
                <w:szCs w:val="28"/>
              </w:rPr>
              <w:t>Статистический сборник</w:t>
            </w:r>
          </w:p>
          <w:p w:rsidR="001D1E03" w:rsidRPr="00A7213E" w:rsidRDefault="001D1E0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D1E03" w:rsidRPr="00A7213E" w:rsidRDefault="001D1E0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097F63" w:rsidRPr="00A7213E" w:rsidRDefault="00097F6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097F63" w:rsidRPr="00A7213E" w:rsidRDefault="00097F6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097F63" w:rsidRPr="00A7213E" w:rsidRDefault="00097F6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097F63" w:rsidRPr="00A7213E" w:rsidRDefault="00097F6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097F63" w:rsidRPr="00A7213E" w:rsidRDefault="00097F6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097F63" w:rsidRPr="00A7213E" w:rsidRDefault="00097F6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D1E03" w:rsidRPr="00A7213E" w:rsidRDefault="001D1E0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D1E03" w:rsidRPr="00A7213E" w:rsidRDefault="001D1E0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D1E03" w:rsidRPr="00A7213E" w:rsidRDefault="001D1E0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D1E03" w:rsidRPr="00A7213E" w:rsidRDefault="001D1E0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D1E03" w:rsidRPr="00A7213E" w:rsidRDefault="001D1E0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D1E03" w:rsidRPr="00A7213E" w:rsidRDefault="001D1E0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74C9E" w:rsidRPr="00A7213E" w:rsidRDefault="00174C9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D1E03" w:rsidRPr="00A7213E" w:rsidRDefault="001D1E0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D1E03" w:rsidRPr="00A7213E" w:rsidRDefault="001D1E03" w:rsidP="00A7213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7213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Москва </w:t>
            </w:r>
            <w:r w:rsidRPr="00A7213E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20</w:t>
            </w:r>
            <w:r w:rsidR="00A7213E" w:rsidRPr="00A7213E"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</w:p>
        </w:tc>
      </w:tr>
      <w:tr w:rsidR="00A7213E" w:rsidRPr="00A7213E" w:rsidTr="00286D57">
        <w:trPr>
          <w:cantSplit/>
        </w:trPr>
        <w:tc>
          <w:tcPr>
            <w:tcW w:w="9525" w:type="dxa"/>
            <w:gridSpan w:val="4"/>
          </w:tcPr>
          <w:p w:rsidR="00A7213E" w:rsidRPr="00A7213E" w:rsidRDefault="00A7213E" w:rsidP="00286D5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7213E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УДК 31:331(470)</w:t>
            </w:r>
          </w:p>
          <w:p w:rsidR="00A7213E" w:rsidRPr="00A7213E" w:rsidRDefault="00A7213E" w:rsidP="00286D5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7213E">
              <w:rPr>
                <w:rFonts w:ascii="Arial" w:hAnsi="Arial" w:cs="Arial"/>
                <w:b/>
                <w:bCs/>
                <w:sz w:val="18"/>
                <w:szCs w:val="18"/>
              </w:rPr>
              <w:t>ББК 65.051.5(2Рос)</w:t>
            </w:r>
          </w:p>
          <w:p w:rsidR="00A7213E" w:rsidRPr="00A7213E" w:rsidRDefault="00A7213E" w:rsidP="00286D57">
            <w:pPr>
              <w:rPr>
                <w:rFonts w:ascii="Arial" w:hAnsi="Arial" w:cs="Arial"/>
                <w:sz w:val="18"/>
                <w:szCs w:val="18"/>
              </w:rPr>
            </w:pPr>
            <w:r w:rsidRPr="00A7213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Р13</w:t>
            </w:r>
          </w:p>
          <w:p w:rsidR="00A7213E" w:rsidRPr="00A7213E" w:rsidRDefault="00A7213E" w:rsidP="00286D5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7213E" w:rsidRPr="00A7213E" w:rsidRDefault="00A7213E" w:rsidP="00286D5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7213E" w:rsidRPr="00A7213E" w:rsidRDefault="00A7213E" w:rsidP="00286D5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7213E" w:rsidRPr="00A7213E" w:rsidRDefault="00A7213E" w:rsidP="00286D5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7213E" w:rsidRPr="00A7213E" w:rsidRDefault="00A7213E" w:rsidP="00286D57">
            <w:pPr>
              <w:ind w:left="510"/>
              <w:rPr>
                <w:rFonts w:ascii="Arial" w:hAnsi="Arial" w:cs="Arial"/>
                <w:sz w:val="18"/>
                <w:szCs w:val="18"/>
              </w:rPr>
            </w:pPr>
            <w:r w:rsidRPr="00A7213E">
              <w:rPr>
                <w:rFonts w:ascii="Arial" w:hAnsi="Arial" w:cs="Arial"/>
                <w:sz w:val="18"/>
                <w:szCs w:val="18"/>
              </w:rPr>
              <w:t>Редакционная коллегия:</w:t>
            </w:r>
          </w:p>
          <w:p w:rsidR="00A7213E" w:rsidRPr="00A7213E" w:rsidRDefault="00A7213E" w:rsidP="00286D57">
            <w:pPr>
              <w:ind w:left="510"/>
              <w:rPr>
                <w:rFonts w:ascii="Arial" w:hAnsi="Arial" w:cs="Arial"/>
                <w:sz w:val="18"/>
                <w:szCs w:val="18"/>
              </w:rPr>
            </w:pPr>
          </w:p>
          <w:p w:rsidR="00A7213E" w:rsidRPr="00A7213E" w:rsidRDefault="00A7213E" w:rsidP="00286D57">
            <w:pPr>
              <w:ind w:left="510"/>
              <w:rPr>
                <w:rFonts w:ascii="Arial" w:hAnsi="Arial" w:cs="Arial"/>
                <w:sz w:val="18"/>
                <w:szCs w:val="18"/>
              </w:rPr>
            </w:pPr>
            <w:r w:rsidRPr="00A7213E">
              <w:rPr>
                <w:rFonts w:ascii="Arial" w:hAnsi="Arial" w:cs="Arial"/>
                <w:b/>
                <w:bCs/>
                <w:sz w:val="18"/>
                <w:szCs w:val="18"/>
              </w:rPr>
              <w:t>К.Э. Лайкам</w:t>
            </w:r>
            <w:r w:rsidRPr="00A7213E">
              <w:rPr>
                <w:rFonts w:ascii="Arial" w:hAnsi="Arial" w:cs="Arial"/>
                <w:sz w:val="18"/>
                <w:szCs w:val="18"/>
              </w:rPr>
              <w:t xml:space="preserve">  –  Председатель редакционной коллегии</w:t>
            </w:r>
          </w:p>
          <w:p w:rsidR="00A7213E" w:rsidRPr="00A7213E" w:rsidRDefault="00A7213E" w:rsidP="00286D57">
            <w:pPr>
              <w:ind w:left="510"/>
              <w:rPr>
                <w:rFonts w:ascii="Arial" w:hAnsi="Arial" w:cs="Arial"/>
                <w:sz w:val="18"/>
                <w:szCs w:val="18"/>
              </w:rPr>
            </w:pPr>
          </w:p>
          <w:p w:rsidR="00A7213E" w:rsidRPr="00A7213E" w:rsidRDefault="00A7213E" w:rsidP="00286D57">
            <w:pPr>
              <w:pStyle w:val="a4"/>
              <w:spacing w:before="0"/>
              <w:ind w:left="510"/>
              <w:rPr>
                <w:b/>
                <w:bCs/>
                <w:sz w:val="18"/>
                <w:szCs w:val="18"/>
              </w:rPr>
            </w:pPr>
            <w:r w:rsidRPr="00A7213E">
              <w:rPr>
                <w:b/>
                <w:bCs/>
                <w:sz w:val="18"/>
                <w:szCs w:val="18"/>
              </w:rPr>
              <w:t xml:space="preserve">В.Е. </w:t>
            </w:r>
            <w:proofErr w:type="spellStart"/>
            <w:r w:rsidRPr="00A7213E">
              <w:rPr>
                <w:b/>
                <w:bCs/>
                <w:sz w:val="18"/>
                <w:szCs w:val="18"/>
              </w:rPr>
              <w:t>Гимпельсон</w:t>
            </w:r>
            <w:proofErr w:type="spellEnd"/>
            <w:r w:rsidRPr="00A7213E">
              <w:rPr>
                <w:b/>
                <w:bCs/>
                <w:sz w:val="18"/>
                <w:szCs w:val="18"/>
              </w:rPr>
              <w:t xml:space="preserve">, З.Ж. </w:t>
            </w:r>
            <w:proofErr w:type="spellStart"/>
            <w:r w:rsidRPr="00A7213E">
              <w:rPr>
                <w:b/>
                <w:bCs/>
                <w:sz w:val="18"/>
                <w:szCs w:val="18"/>
              </w:rPr>
              <w:t>Зайнуллина</w:t>
            </w:r>
            <w:proofErr w:type="spellEnd"/>
            <w:r w:rsidRPr="00A7213E">
              <w:rPr>
                <w:b/>
                <w:bCs/>
                <w:sz w:val="18"/>
                <w:szCs w:val="18"/>
              </w:rPr>
              <w:t xml:space="preserve">, А.В. Зотова, С.Ю. Никитина, </w:t>
            </w:r>
            <w:r w:rsidRPr="00A7213E">
              <w:rPr>
                <w:b/>
                <w:bCs/>
                <w:sz w:val="18"/>
                <w:szCs w:val="18"/>
              </w:rPr>
              <w:br/>
              <w:t xml:space="preserve">З.А. Рыжикова, Н.Е. Соловьева, Ю.И. Сорокина, И.Н. </w:t>
            </w:r>
            <w:proofErr w:type="spellStart"/>
            <w:r w:rsidRPr="00A7213E">
              <w:rPr>
                <w:b/>
                <w:bCs/>
                <w:sz w:val="18"/>
                <w:szCs w:val="18"/>
              </w:rPr>
              <w:t>Сыромолотова</w:t>
            </w:r>
            <w:proofErr w:type="spellEnd"/>
            <w:r w:rsidRPr="00A7213E">
              <w:rPr>
                <w:b/>
                <w:bCs/>
                <w:sz w:val="18"/>
                <w:szCs w:val="18"/>
              </w:rPr>
              <w:t xml:space="preserve">, </w:t>
            </w:r>
            <w:r w:rsidRPr="00A7213E">
              <w:rPr>
                <w:b/>
                <w:bCs/>
                <w:sz w:val="18"/>
                <w:szCs w:val="18"/>
              </w:rPr>
              <w:br/>
              <w:t xml:space="preserve">Т.С. </w:t>
            </w:r>
            <w:proofErr w:type="spellStart"/>
            <w:r w:rsidRPr="00A7213E">
              <w:rPr>
                <w:b/>
                <w:bCs/>
                <w:sz w:val="18"/>
                <w:szCs w:val="18"/>
              </w:rPr>
              <w:t>Фотиадис</w:t>
            </w:r>
            <w:proofErr w:type="spellEnd"/>
            <w:r w:rsidRPr="00A7213E">
              <w:rPr>
                <w:b/>
                <w:bCs/>
                <w:sz w:val="18"/>
                <w:szCs w:val="18"/>
              </w:rPr>
              <w:t>, М.П. Элефтерова</w:t>
            </w:r>
          </w:p>
          <w:p w:rsidR="00A7213E" w:rsidRPr="00A7213E" w:rsidRDefault="00A7213E" w:rsidP="00286D57">
            <w:pPr>
              <w:ind w:left="510"/>
              <w:rPr>
                <w:rFonts w:ascii="Arial" w:hAnsi="Arial" w:cs="Arial"/>
                <w:sz w:val="18"/>
                <w:szCs w:val="18"/>
              </w:rPr>
            </w:pPr>
          </w:p>
          <w:p w:rsidR="00A7213E" w:rsidRPr="00A7213E" w:rsidRDefault="00A7213E" w:rsidP="00286D57">
            <w:pPr>
              <w:ind w:left="510"/>
              <w:rPr>
                <w:rFonts w:ascii="Arial" w:hAnsi="Arial" w:cs="Arial"/>
                <w:sz w:val="18"/>
                <w:szCs w:val="18"/>
              </w:rPr>
            </w:pPr>
          </w:p>
          <w:p w:rsidR="00A7213E" w:rsidRPr="00A7213E" w:rsidRDefault="00A7213E" w:rsidP="00286D57">
            <w:pPr>
              <w:widowControl w:val="0"/>
              <w:spacing w:line="240" w:lineRule="exact"/>
              <w:ind w:left="510" w:right="2835" w:firstLine="284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proofErr w:type="gramStart"/>
            <w:r w:rsidRPr="00A7213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 xml:space="preserve">Рабочая сила, занятость и безработица в </w:t>
            </w:r>
            <w:r w:rsidRPr="00A7213E">
              <w:rPr>
                <w:rFonts w:ascii="Arial" w:hAnsi="Arial" w:cs="Arial"/>
                <w:b/>
                <w:spacing w:val="-4"/>
                <w:sz w:val="18"/>
                <w:szCs w:val="18"/>
              </w:rPr>
              <w:t>России</w:t>
            </w:r>
            <w:r w:rsidRPr="00A7213E">
              <w:rPr>
                <w:rFonts w:ascii="Arial" w:hAnsi="Arial" w:cs="Arial"/>
                <w:spacing w:val="-4"/>
                <w:sz w:val="18"/>
                <w:szCs w:val="18"/>
              </w:rPr>
              <w:t xml:space="preserve"> (по результатам </w:t>
            </w:r>
            <w:proofErr w:type="gramEnd"/>
          </w:p>
          <w:p w:rsidR="00A7213E" w:rsidRPr="0065008D" w:rsidRDefault="00A7213E" w:rsidP="00286D57">
            <w:pPr>
              <w:widowControl w:val="0"/>
              <w:spacing w:line="240" w:lineRule="exact"/>
              <w:ind w:right="283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213E">
              <w:rPr>
                <w:rFonts w:ascii="Arial" w:hAnsi="Arial" w:cs="Arial"/>
                <w:sz w:val="18"/>
                <w:szCs w:val="18"/>
              </w:rPr>
              <w:t>Р13    выборочных обследований рабочей силы). 2020</w:t>
            </w:r>
            <w:proofErr w:type="gramStart"/>
            <w:r w:rsidRPr="00A7213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7213E">
              <w:rPr>
                <w:rFonts w:ascii="Arial" w:hAnsi="Arial" w:cs="Arial"/>
                <w:sz w:val="18"/>
                <w:szCs w:val="18"/>
              </w:rPr>
              <w:t>С</w:t>
            </w:r>
            <w:proofErr w:type="gramEnd"/>
            <w:r w:rsidRPr="00A7213E">
              <w:rPr>
                <w:rFonts w:ascii="Arial" w:hAnsi="Arial" w:cs="Arial"/>
                <w:sz w:val="18"/>
                <w:szCs w:val="18"/>
              </w:rPr>
              <w:t>тат.сб</w:t>
            </w:r>
            <w:proofErr w:type="spellEnd"/>
            <w:r w:rsidRPr="00A7213E">
              <w:rPr>
                <w:rFonts w:ascii="Arial" w:hAnsi="Arial" w:cs="Arial"/>
                <w:sz w:val="18"/>
                <w:szCs w:val="18"/>
              </w:rPr>
              <w:t xml:space="preserve">./Росстат. </w:t>
            </w:r>
            <w:r w:rsidRPr="00A7213E">
              <w:rPr>
                <w:rFonts w:ascii="Arial" w:hAnsi="Arial" w:cs="Arial"/>
                <w:sz w:val="18"/>
                <w:szCs w:val="18"/>
              </w:rPr>
              <w:sym w:font="Symbol" w:char="F02D"/>
            </w:r>
            <w:r w:rsidRPr="00A7213E">
              <w:rPr>
                <w:rFonts w:ascii="Arial" w:hAnsi="Arial" w:cs="Arial"/>
                <w:sz w:val="18"/>
                <w:szCs w:val="18"/>
              </w:rPr>
              <w:t xml:space="preserve"> M., </w:t>
            </w:r>
            <w:r w:rsidRPr="00A7213E">
              <w:rPr>
                <w:rFonts w:ascii="Arial" w:hAnsi="Arial" w:cs="Arial"/>
                <w:sz w:val="18"/>
                <w:szCs w:val="18"/>
              </w:rPr>
              <w:br/>
              <w:t xml:space="preserve">           </w:t>
            </w:r>
            <w:r w:rsidRPr="0065008D">
              <w:rPr>
                <w:rFonts w:ascii="Arial" w:hAnsi="Arial" w:cs="Arial"/>
                <w:sz w:val="18"/>
                <w:szCs w:val="18"/>
              </w:rPr>
              <w:t xml:space="preserve">2020. </w:t>
            </w:r>
            <w:r w:rsidRPr="0065008D">
              <w:rPr>
                <w:rFonts w:ascii="Arial" w:hAnsi="Arial" w:cs="Arial"/>
                <w:sz w:val="18"/>
                <w:szCs w:val="18"/>
              </w:rPr>
              <w:sym w:font="Symbol" w:char="F02D"/>
            </w:r>
            <w:r w:rsidRPr="0065008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5008D" w:rsidRPr="0065008D">
              <w:rPr>
                <w:rFonts w:ascii="Arial" w:hAnsi="Arial" w:cs="Arial"/>
                <w:sz w:val="18"/>
                <w:szCs w:val="18"/>
              </w:rPr>
              <w:t>145</w:t>
            </w:r>
            <w:r w:rsidRPr="0065008D">
              <w:rPr>
                <w:rFonts w:ascii="Arial" w:hAnsi="Arial" w:cs="Arial"/>
                <w:sz w:val="18"/>
                <w:szCs w:val="18"/>
              </w:rPr>
              <w:t xml:space="preserve"> c.</w:t>
            </w:r>
          </w:p>
          <w:p w:rsidR="00A7213E" w:rsidRPr="00A7213E" w:rsidRDefault="00A7213E" w:rsidP="00286D57">
            <w:pPr>
              <w:rPr>
                <w:rFonts w:ascii="Arial" w:hAnsi="Arial" w:cs="Arial"/>
                <w:sz w:val="18"/>
                <w:szCs w:val="18"/>
              </w:rPr>
            </w:pPr>
          </w:p>
          <w:p w:rsidR="00A7213E" w:rsidRPr="00051BE9" w:rsidRDefault="00A7213E" w:rsidP="00286D57">
            <w:pPr>
              <w:ind w:left="567" w:firstLine="284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  <w:lang w:val="en-US"/>
              </w:rPr>
              <w:t>ISBN</w:t>
            </w:r>
            <w:r w:rsidR="003D538F">
              <w:rPr>
                <w:rFonts w:ascii="Arial" w:hAnsi="Arial" w:cs="Arial"/>
                <w:sz w:val="16"/>
                <w:szCs w:val="16"/>
              </w:rPr>
              <w:t xml:space="preserve"> 978-5-89476-</w:t>
            </w:r>
            <w:r w:rsidR="003D538F" w:rsidRPr="00051BE9">
              <w:rPr>
                <w:rFonts w:ascii="Arial" w:hAnsi="Arial" w:cs="Arial"/>
                <w:sz w:val="16"/>
                <w:szCs w:val="16"/>
              </w:rPr>
              <w:t>490-0</w:t>
            </w:r>
          </w:p>
          <w:p w:rsidR="00A7213E" w:rsidRPr="00A7213E" w:rsidRDefault="00A7213E" w:rsidP="00286D57">
            <w:pPr>
              <w:rPr>
                <w:rFonts w:ascii="Arial" w:hAnsi="Arial" w:cs="Arial"/>
                <w:sz w:val="18"/>
                <w:szCs w:val="18"/>
              </w:rPr>
            </w:pPr>
          </w:p>
          <w:p w:rsidR="00A7213E" w:rsidRPr="00A7213E" w:rsidRDefault="00A7213E" w:rsidP="00286D57">
            <w:pPr>
              <w:widowControl w:val="0"/>
              <w:spacing w:line="240" w:lineRule="exact"/>
              <w:ind w:left="510" w:right="2835" w:firstLine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 xml:space="preserve">В сборнике представлены статистические данные о рынке труда </w:t>
            </w:r>
            <w:r w:rsidRPr="00A7213E">
              <w:rPr>
                <w:rFonts w:ascii="Arial" w:hAnsi="Arial" w:cs="Arial"/>
                <w:sz w:val="16"/>
                <w:szCs w:val="16"/>
              </w:rPr>
              <w:br/>
              <w:t xml:space="preserve">в Российской Федерации за 2006-2019 гг. Приведена информация о численности и составе рабочей силы, занятых и безработных, о численности лиц, </w:t>
            </w:r>
            <w:r w:rsidRPr="00A7213E">
              <w:rPr>
                <w:rFonts w:ascii="Arial" w:hAnsi="Arial" w:cs="Arial"/>
                <w:sz w:val="16"/>
                <w:szCs w:val="16"/>
              </w:rPr>
              <w:br/>
              <w:t>не входящих в состав рабочей силы, а также занятых в неформальном секторе.</w:t>
            </w:r>
          </w:p>
          <w:p w:rsidR="00A7213E" w:rsidRPr="00A7213E" w:rsidRDefault="00A7213E" w:rsidP="00286D57">
            <w:pPr>
              <w:pStyle w:val="30"/>
              <w:widowControl w:val="0"/>
              <w:spacing w:line="240" w:lineRule="exact"/>
              <w:ind w:left="510" w:right="2835"/>
            </w:pPr>
            <w:r w:rsidRPr="00A7213E">
              <w:t xml:space="preserve">Для высшего управленческого персонала, руководителей и работников </w:t>
            </w:r>
            <w:r w:rsidRPr="00A7213E">
              <w:br/>
              <w:t xml:space="preserve">предприятий и организаций, научных, предпринимательских и банковских кругов, профессорско-преподавательского состава, аспирантов и студентов </w:t>
            </w:r>
            <w:r w:rsidRPr="00A7213E">
              <w:br/>
              <w:t>экономических вузов, других заинтересованных пользователей.</w:t>
            </w:r>
          </w:p>
          <w:p w:rsidR="00A7213E" w:rsidRPr="00A7213E" w:rsidRDefault="00A7213E" w:rsidP="00286D57">
            <w:pPr>
              <w:ind w:left="567" w:firstLine="284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A7213E" w:rsidRPr="00A7213E" w:rsidRDefault="00A7213E" w:rsidP="00286D57">
            <w:pPr>
              <w:pStyle w:val="3"/>
              <w:keepNext w:val="0"/>
              <w:widowControl w:val="0"/>
              <w:spacing w:line="240" w:lineRule="exact"/>
              <w:ind w:left="510" w:right="2835"/>
            </w:pPr>
            <w:r w:rsidRPr="00A7213E">
              <w:t>УДК 31:3</w:t>
            </w:r>
            <w:r w:rsidRPr="00A7213E">
              <w:rPr>
                <w:lang w:val="en-US"/>
              </w:rPr>
              <w:t>3</w:t>
            </w:r>
            <w:r w:rsidRPr="00A7213E">
              <w:t>1(470)</w:t>
            </w:r>
          </w:p>
          <w:p w:rsidR="00A7213E" w:rsidRPr="00A7213E" w:rsidRDefault="00A7213E" w:rsidP="00286D57">
            <w:pPr>
              <w:pStyle w:val="3"/>
              <w:keepNext w:val="0"/>
              <w:widowControl w:val="0"/>
              <w:spacing w:line="240" w:lineRule="exact"/>
              <w:ind w:left="510" w:right="2835"/>
            </w:pPr>
            <w:r w:rsidRPr="00A7213E">
              <w:t>ББК 65.051.5(2Рос)</w:t>
            </w:r>
          </w:p>
          <w:p w:rsidR="00A7213E" w:rsidRPr="00A7213E" w:rsidRDefault="00A7213E" w:rsidP="00286D57">
            <w:pPr>
              <w:ind w:left="567" w:firstLine="28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</w:t>
            </w:r>
          </w:p>
          <w:p w:rsidR="00A7213E" w:rsidRPr="00A7213E" w:rsidRDefault="00A7213E" w:rsidP="00286D57">
            <w:pPr>
              <w:ind w:left="567" w:firstLine="28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7213E" w:rsidRPr="00A7213E" w:rsidRDefault="00A7213E" w:rsidP="00286D57">
            <w:pPr>
              <w:ind w:left="567" w:firstLine="28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7213E" w:rsidRPr="00A7213E" w:rsidRDefault="00A7213E" w:rsidP="00286D57">
            <w:pPr>
              <w:ind w:left="567" w:firstLine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</w:p>
          <w:p w:rsidR="00A7213E" w:rsidRPr="00A7213E" w:rsidRDefault="00A7213E" w:rsidP="00286D57">
            <w:pPr>
              <w:rPr>
                <w:rFonts w:ascii="TextBook" w:hAnsi="TextBook"/>
                <w:b/>
                <w:bCs/>
                <w:sz w:val="16"/>
                <w:szCs w:val="16"/>
              </w:rPr>
            </w:pPr>
          </w:p>
        </w:tc>
      </w:tr>
      <w:tr w:rsidR="00A7213E" w:rsidRPr="00A7213E" w:rsidTr="00286D5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" w:type="dxa"/>
          <w:wAfter w:w="2729" w:type="dxa"/>
        </w:trPr>
        <w:tc>
          <w:tcPr>
            <w:tcW w:w="4615" w:type="dxa"/>
            <w:tcMar>
              <w:left w:w="0" w:type="dxa"/>
              <w:right w:w="0" w:type="dxa"/>
            </w:tcMar>
          </w:tcPr>
          <w:p w:rsidR="00A7213E" w:rsidRPr="003D538F" w:rsidRDefault="00A7213E" w:rsidP="00286D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7213E">
              <w:rPr>
                <w:rFonts w:ascii="Arial" w:hAnsi="Arial" w:cs="Arial"/>
                <w:sz w:val="16"/>
                <w:szCs w:val="16"/>
                <w:lang w:val="en-US"/>
              </w:rPr>
              <w:t>ISBN</w:t>
            </w:r>
            <w:r w:rsidRPr="00A721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7213E">
              <w:rPr>
                <w:rFonts w:ascii="Arial" w:hAnsi="Arial" w:cs="Arial"/>
                <w:bCs/>
                <w:sz w:val="16"/>
                <w:szCs w:val="16"/>
              </w:rPr>
              <w:t>978-</w:t>
            </w:r>
            <w:r w:rsidR="003D538F">
              <w:rPr>
                <w:rFonts w:ascii="Arial" w:hAnsi="Arial" w:cs="Arial"/>
                <w:sz w:val="16"/>
                <w:szCs w:val="16"/>
              </w:rPr>
              <w:t>5-89476-</w:t>
            </w:r>
            <w:r w:rsidR="003D538F">
              <w:rPr>
                <w:rFonts w:ascii="Arial" w:hAnsi="Arial" w:cs="Arial"/>
                <w:sz w:val="16"/>
                <w:szCs w:val="16"/>
                <w:lang w:val="en-US"/>
              </w:rPr>
              <w:t>490-0</w:t>
            </w:r>
          </w:p>
        </w:tc>
        <w:tc>
          <w:tcPr>
            <w:tcW w:w="2170" w:type="dxa"/>
            <w:tcMar>
              <w:left w:w="0" w:type="dxa"/>
              <w:right w:w="0" w:type="dxa"/>
            </w:tcMar>
          </w:tcPr>
          <w:p w:rsidR="00A7213E" w:rsidRPr="00A7213E" w:rsidRDefault="00A7213E" w:rsidP="00286D57">
            <w:pPr>
              <w:ind w:left="567" w:hanging="227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b/>
                <w:bCs/>
                <w:sz w:val="16"/>
                <w:szCs w:val="16"/>
              </w:rPr>
              <w:sym w:font="Symbol" w:char="F0E3"/>
            </w:r>
            <w:r w:rsidRPr="00A7213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A7213E">
              <w:rPr>
                <w:rFonts w:ascii="Arial" w:hAnsi="Arial" w:cs="Arial"/>
                <w:sz w:val="16"/>
                <w:szCs w:val="16"/>
              </w:rPr>
              <w:t>Федеральная служба</w:t>
            </w:r>
            <w:r w:rsidRPr="00A7213E">
              <w:rPr>
                <w:rFonts w:ascii="Arial" w:hAnsi="Arial" w:cs="Arial"/>
                <w:sz w:val="16"/>
                <w:szCs w:val="16"/>
              </w:rPr>
              <w:br/>
              <w:t xml:space="preserve">государственной </w:t>
            </w:r>
            <w:r w:rsidRPr="00A7213E">
              <w:rPr>
                <w:rFonts w:ascii="Arial" w:hAnsi="Arial" w:cs="Arial"/>
                <w:sz w:val="16"/>
                <w:szCs w:val="16"/>
              </w:rPr>
              <w:br/>
              <w:t>статистики, 2020</w:t>
            </w:r>
            <w:r w:rsidRPr="00A7213E">
              <w:rPr>
                <w:rFonts w:ascii="Arial" w:hAnsi="Arial" w:cs="Arial"/>
                <w:sz w:val="16"/>
                <w:szCs w:val="16"/>
              </w:rPr>
              <w:br/>
            </w:r>
            <w:r w:rsidRPr="00A7213E">
              <w:rPr>
                <w:rFonts w:ascii="Arial" w:hAnsi="Arial" w:cs="Arial"/>
                <w:sz w:val="16"/>
                <w:szCs w:val="16"/>
                <w:lang w:val="de-DE"/>
              </w:rPr>
              <w:t>E</w:t>
            </w:r>
            <w:r w:rsidRPr="00A7213E">
              <w:rPr>
                <w:rFonts w:ascii="Arial" w:hAnsi="Arial" w:cs="Arial"/>
                <w:sz w:val="16"/>
                <w:szCs w:val="16"/>
              </w:rPr>
              <w:t>-</w:t>
            </w:r>
            <w:r w:rsidRPr="00A7213E">
              <w:rPr>
                <w:rFonts w:ascii="Arial" w:hAnsi="Arial" w:cs="Arial"/>
                <w:sz w:val="16"/>
                <w:szCs w:val="16"/>
                <w:lang w:val="de-DE"/>
              </w:rPr>
              <w:t>mail</w:t>
            </w:r>
            <w:r w:rsidRPr="00A7213E">
              <w:rPr>
                <w:rFonts w:ascii="Arial" w:hAnsi="Arial" w:cs="Arial"/>
                <w:sz w:val="16"/>
                <w:szCs w:val="16"/>
              </w:rPr>
              <w:t xml:space="preserve">: </w:t>
            </w:r>
            <w:proofErr w:type="spellStart"/>
            <w:r w:rsidRPr="00A7213E">
              <w:rPr>
                <w:rFonts w:ascii="Arial" w:hAnsi="Arial" w:cs="Arial"/>
                <w:sz w:val="16"/>
                <w:szCs w:val="16"/>
                <w:lang w:val="de-DE"/>
              </w:rPr>
              <w:t>stat</w:t>
            </w:r>
            <w:proofErr w:type="spellEnd"/>
            <w:r w:rsidRPr="00A7213E">
              <w:rPr>
                <w:rFonts w:ascii="Arial" w:hAnsi="Arial" w:cs="Arial"/>
                <w:sz w:val="16"/>
                <w:szCs w:val="16"/>
                <w:lang w:val="en-US"/>
              </w:rPr>
              <w:sym w:font="Arial" w:char="0040"/>
            </w:r>
            <w:proofErr w:type="spellStart"/>
            <w:r w:rsidRPr="00A7213E">
              <w:rPr>
                <w:rFonts w:ascii="Arial" w:hAnsi="Arial" w:cs="Arial"/>
                <w:sz w:val="16"/>
                <w:szCs w:val="16"/>
                <w:lang w:val="de-DE"/>
              </w:rPr>
              <w:t>gks</w:t>
            </w:r>
            <w:proofErr w:type="spellEnd"/>
            <w:r w:rsidRPr="00A7213E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 w:rsidRPr="00A7213E">
              <w:rPr>
                <w:rFonts w:ascii="Arial" w:hAnsi="Arial" w:cs="Arial"/>
                <w:sz w:val="16"/>
                <w:szCs w:val="16"/>
                <w:lang w:val="de-DE"/>
              </w:rPr>
              <w:t>ru</w:t>
            </w:r>
            <w:proofErr w:type="spellEnd"/>
            <w:r w:rsidRPr="00A7213E">
              <w:rPr>
                <w:rFonts w:ascii="Arial" w:hAnsi="Arial" w:cs="Arial"/>
                <w:sz w:val="16"/>
                <w:szCs w:val="16"/>
              </w:rPr>
              <w:br/>
            </w:r>
            <w:r w:rsidRPr="00A7213E">
              <w:rPr>
                <w:rFonts w:ascii="Arial" w:hAnsi="Arial" w:cs="Arial"/>
                <w:sz w:val="16"/>
                <w:szCs w:val="16"/>
                <w:lang w:val="en-US"/>
              </w:rPr>
              <w:t>http</w:t>
            </w:r>
            <w:r w:rsidRPr="00A7213E">
              <w:rPr>
                <w:rFonts w:ascii="Arial" w:hAnsi="Arial" w:cs="Arial"/>
                <w:sz w:val="16"/>
                <w:szCs w:val="16"/>
              </w:rPr>
              <w:t xml:space="preserve">:// </w:t>
            </w:r>
            <w:r w:rsidRPr="00A7213E">
              <w:rPr>
                <w:rFonts w:ascii="Arial" w:hAnsi="Arial" w:cs="Arial"/>
                <w:sz w:val="16"/>
                <w:szCs w:val="16"/>
                <w:lang w:val="en-US"/>
              </w:rPr>
              <w:t>www</w:t>
            </w:r>
            <w:r w:rsidRPr="00A7213E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 w:rsidRPr="00A7213E">
              <w:rPr>
                <w:rFonts w:ascii="Arial" w:hAnsi="Arial" w:cs="Arial"/>
                <w:sz w:val="16"/>
                <w:szCs w:val="16"/>
                <w:lang w:val="en-US"/>
              </w:rPr>
              <w:t>gks</w:t>
            </w:r>
            <w:proofErr w:type="spellEnd"/>
            <w:r w:rsidRPr="00A7213E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 w:rsidRPr="00A7213E">
              <w:rPr>
                <w:rFonts w:ascii="Arial" w:hAnsi="Arial" w:cs="Arial"/>
                <w:sz w:val="16"/>
                <w:szCs w:val="16"/>
                <w:lang w:val="en-US"/>
              </w:rPr>
              <w:t>ru</w:t>
            </w:r>
            <w:proofErr w:type="spellEnd"/>
          </w:p>
        </w:tc>
      </w:tr>
    </w:tbl>
    <w:p w:rsidR="00A7213E" w:rsidRPr="00A7213E" w:rsidRDefault="00A7213E" w:rsidP="00A7213E">
      <w:pPr>
        <w:rPr>
          <w:rFonts w:ascii="Arial" w:hAnsi="Arial" w:cs="Arial"/>
          <w:sz w:val="16"/>
          <w:szCs w:val="16"/>
        </w:rPr>
      </w:pPr>
    </w:p>
    <w:p w:rsidR="00A7213E" w:rsidRPr="00A7213E" w:rsidRDefault="00A7213E" w:rsidP="00A7213E">
      <w:pPr>
        <w:rPr>
          <w:rFonts w:ascii="Arial" w:hAnsi="Arial" w:cs="Arial"/>
          <w:sz w:val="16"/>
          <w:szCs w:val="16"/>
        </w:rPr>
      </w:pPr>
    </w:p>
    <w:p w:rsidR="00A7213E" w:rsidRPr="00A7213E" w:rsidRDefault="00A7213E" w:rsidP="00A7213E">
      <w:pPr>
        <w:rPr>
          <w:rFonts w:ascii="Arial" w:hAnsi="Arial" w:cs="Arial"/>
          <w:sz w:val="16"/>
          <w:szCs w:val="16"/>
        </w:rPr>
      </w:pPr>
    </w:p>
    <w:p w:rsidR="00A7213E" w:rsidRPr="00A7213E" w:rsidRDefault="00A7213E" w:rsidP="00A7213E">
      <w:pPr>
        <w:rPr>
          <w:rFonts w:ascii="Arial" w:hAnsi="Arial" w:cs="Arial"/>
          <w:sz w:val="16"/>
          <w:szCs w:val="16"/>
        </w:rPr>
      </w:pPr>
    </w:p>
    <w:p w:rsidR="00A7213E" w:rsidRPr="00A7213E" w:rsidRDefault="00A7213E" w:rsidP="00A7213E">
      <w:pPr>
        <w:rPr>
          <w:rFonts w:ascii="Arial" w:hAnsi="Arial" w:cs="Arial"/>
          <w:sz w:val="16"/>
          <w:szCs w:val="16"/>
        </w:rPr>
      </w:pPr>
    </w:p>
    <w:p w:rsidR="00A7213E" w:rsidRPr="00A7213E" w:rsidRDefault="00A7213E" w:rsidP="00A7213E">
      <w:pPr>
        <w:pStyle w:val="2"/>
        <w:keepNext w:val="0"/>
        <w:pageBreakBefore/>
        <w:ind w:firstLine="0"/>
      </w:pPr>
      <w:r w:rsidRPr="00A7213E">
        <w:lastRenderedPageBreak/>
        <w:t>ПРЕДИСЛОВИЕ</w:t>
      </w:r>
    </w:p>
    <w:p w:rsidR="00A7213E" w:rsidRPr="00A7213E" w:rsidRDefault="00A7213E" w:rsidP="00A7213E">
      <w:pPr>
        <w:ind w:firstLine="284"/>
        <w:jc w:val="center"/>
        <w:rPr>
          <w:rFonts w:ascii="Arial" w:hAnsi="Arial" w:cs="Arial"/>
          <w:b/>
          <w:bCs/>
          <w:sz w:val="16"/>
          <w:szCs w:val="16"/>
        </w:rPr>
      </w:pPr>
    </w:p>
    <w:p w:rsidR="00A7213E" w:rsidRPr="00A7213E" w:rsidRDefault="00A7213E" w:rsidP="00A7213E">
      <w:pPr>
        <w:pStyle w:val="20"/>
      </w:pPr>
      <w:r w:rsidRPr="00A7213E">
        <w:t>Сборник подготовлен Федеральной службой государственной статистики на основе выборочных обследований рабочей силы (обследований населения по проблемам занятости), проведенных в 2006 – 2019 гг.</w:t>
      </w:r>
    </w:p>
    <w:p w:rsidR="00A7213E" w:rsidRPr="00A7213E" w:rsidRDefault="00A7213E" w:rsidP="00A7213E">
      <w:pPr>
        <w:pStyle w:val="20"/>
      </w:pPr>
      <w:r w:rsidRPr="00A7213E">
        <w:t xml:space="preserve">Статистический сборник содержит материалы, характеризующие состояние рынка рабочей силы в России в 2019 г. </w:t>
      </w:r>
      <w:r w:rsidRPr="00A7213E">
        <w:br/>
        <w:t xml:space="preserve">в сравнении с рядом предшествующих лет. Сборник издается с </w:t>
      </w:r>
      <w:smartTag w:uri="urn:schemas-microsoft-com:office:smarttags" w:element="metricconverter">
        <w:smartTagPr>
          <w:attr w:name="ProductID" w:val="2002 г"/>
        </w:smartTagPr>
        <w:r w:rsidRPr="00A7213E">
          <w:t>2002 г</w:t>
        </w:r>
      </w:smartTag>
      <w:r w:rsidRPr="00A7213E">
        <w:t>. с периодичностью один раз в два года. До 2016 года сборник назывался «Экономическая активность населения России».</w:t>
      </w:r>
    </w:p>
    <w:p w:rsidR="00A7213E" w:rsidRPr="00A7213E" w:rsidRDefault="00A7213E" w:rsidP="00A7213E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7213E">
        <w:rPr>
          <w:rFonts w:ascii="Arial" w:hAnsi="Arial" w:cs="Arial"/>
          <w:sz w:val="16"/>
          <w:szCs w:val="16"/>
        </w:rPr>
        <w:t xml:space="preserve">С </w:t>
      </w:r>
      <w:smartTag w:uri="urn:schemas-microsoft-com:office:smarttags" w:element="metricconverter">
        <w:smartTagPr>
          <w:attr w:name="ProductID" w:val="2006 г"/>
        </w:smartTagPr>
        <w:r w:rsidRPr="00A7213E">
          <w:rPr>
            <w:rFonts w:ascii="Arial" w:hAnsi="Arial" w:cs="Arial"/>
            <w:sz w:val="16"/>
            <w:szCs w:val="16"/>
          </w:rPr>
          <w:t>2006 г</w:t>
        </w:r>
      </w:smartTag>
      <w:r w:rsidRPr="00A7213E">
        <w:rPr>
          <w:rFonts w:ascii="Arial" w:hAnsi="Arial" w:cs="Arial"/>
          <w:sz w:val="16"/>
          <w:szCs w:val="16"/>
        </w:rPr>
        <w:t xml:space="preserve">. по август 2009 года обследование проводилось с квартальной периодичностью; с сентября </w:t>
      </w:r>
      <w:smartTag w:uri="urn:schemas-microsoft-com:office:smarttags" w:element="metricconverter">
        <w:smartTagPr>
          <w:attr w:name="ProductID" w:val="2009 г"/>
        </w:smartTagPr>
        <w:r w:rsidRPr="00A7213E">
          <w:rPr>
            <w:rFonts w:ascii="Arial" w:hAnsi="Arial" w:cs="Arial"/>
            <w:sz w:val="16"/>
            <w:szCs w:val="16"/>
          </w:rPr>
          <w:t>2009 г</w:t>
        </w:r>
      </w:smartTag>
      <w:r w:rsidRPr="00A7213E">
        <w:rPr>
          <w:rFonts w:ascii="Arial" w:hAnsi="Arial" w:cs="Arial"/>
          <w:sz w:val="16"/>
          <w:szCs w:val="16"/>
        </w:rPr>
        <w:t xml:space="preserve">. проводится ежемесячно по состоянию на вторую неделю месяца. </w:t>
      </w:r>
    </w:p>
    <w:p w:rsidR="00A7213E" w:rsidRPr="00A7213E" w:rsidRDefault="00A7213E" w:rsidP="00A7213E">
      <w:pPr>
        <w:spacing w:line="240" w:lineRule="exact"/>
        <w:ind w:firstLine="284"/>
        <w:jc w:val="both"/>
        <w:rPr>
          <w:rFonts w:ascii="Arial" w:hAnsi="Arial" w:cs="Arial"/>
          <w:sz w:val="16"/>
        </w:rPr>
      </w:pPr>
      <w:r w:rsidRPr="00A7213E">
        <w:rPr>
          <w:rFonts w:ascii="Arial" w:hAnsi="Arial" w:cs="Arial"/>
          <w:sz w:val="16"/>
        </w:rPr>
        <w:t xml:space="preserve">До 2017 года обследование проводилось в отношении лиц 15-72 лет, с января 2017 года – в возрасте 15 лет и старше. </w:t>
      </w:r>
    </w:p>
    <w:p w:rsidR="00A7213E" w:rsidRPr="00A7213E" w:rsidRDefault="003150F5" w:rsidP="00A7213E">
      <w:pPr>
        <w:spacing w:line="240" w:lineRule="exact"/>
        <w:ind w:firstLine="284"/>
        <w:jc w:val="both"/>
        <w:rPr>
          <w:rFonts w:ascii="Arial" w:hAnsi="Arial" w:cs="Arial"/>
          <w:strike/>
          <w:sz w:val="16"/>
        </w:rPr>
      </w:pPr>
      <w:r>
        <w:rPr>
          <w:rFonts w:ascii="Arial" w:hAnsi="Arial" w:cs="Arial"/>
          <w:sz w:val="16"/>
        </w:rPr>
        <w:t>В д</w:t>
      </w:r>
      <w:r w:rsidR="00A7213E" w:rsidRPr="00A7213E">
        <w:rPr>
          <w:rFonts w:ascii="Arial" w:hAnsi="Arial" w:cs="Arial"/>
          <w:sz w:val="16"/>
        </w:rPr>
        <w:t>инамических таблицах данные по рабочей силе, занятости и безработице до 2017 года приводятся по возрастной группе 15-72 лет, с 2017 года – 15 лет и старше.</w:t>
      </w:r>
    </w:p>
    <w:p w:rsidR="00A7213E" w:rsidRPr="00A7213E" w:rsidRDefault="00A7213E" w:rsidP="00A7213E">
      <w:pPr>
        <w:spacing w:line="240" w:lineRule="exact"/>
        <w:ind w:firstLine="284"/>
        <w:jc w:val="both"/>
        <w:rPr>
          <w:rFonts w:ascii="Arial" w:hAnsi="Arial" w:cs="Arial"/>
          <w:strike/>
          <w:sz w:val="16"/>
        </w:rPr>
      </w:pPr>
      <w:r w:rsidRPr="00A7213E">
        <w:rPr>
          <w:rFonts w:ascii="Arial" w:hAnsi="Arial" w:cs="Arial"/>
          <w:sz w:val="16"/>
        </w:rPr>
        <w:t>Данные по населению в возрасте 15-72 лет размещены в статистическом бюллетене «</w:t>
      </w:r>
      <w:r w:rsidRPr="00A7213E">
        <w:rPr>
          <w:rFonts w:ascii="Arial" w:eastAsia="Calibri" w:hAnsi="Arial" w:cs="Arial"/>
          <w:sz w:val="16"/>
          <w:szCs w:val="16"/>
          <w:lang w:eastAsia="en-US"/>
        </w:rPr>
        <w:t xml:space="preserve">Итоги выборочного обследования рабочей </w:t>
      </w:r>
      <w:r w:rsidR="00014F40">
        <w:rPr>
          <w:rFonts w:ascii="Arial" w:eastAsia="Calibri" w:hAnsi="Arial" w:cs="Arial"/>
          <w:sz w:val="16"/>
          <w:szCs w:val="16"/>
          <w:lang w:eastAsia="en-US"/>
        </w:rPr>
        <w:t>силы. 2019 год» на официальном интернет-сайте</w:t>
      </w:r>
      <w:r w:rsidRPr="00A7213E">
        <w:rPr>
          <w:rFonts w:ascii="Arial" w:eastAsia="Calibri" w:hAnsi="Arial" w:cs="Arial"/>
          <w:sz w:val="16"/>
          <w:szCs w:val="16"/>
          <w:lang w:eastAsia="en-US"/>
        </w:rPr>
        <w:t xml:space="preserve"> Федеральной службы государственной статистики (</w:t>
      </w:r>
      <w:hyperlink r:id="rId5" w:history="1">
        <w:r w:rsidRPr="00A7213E">
          <w:rPr>
            <w:rStyle w:val="a5"/>
            <w:rFonts w:ascii="Arial" w:eastAsia="Calibri" w:hAnsi="Arial" w:cs="Arial"/>
            <w:color w:val="auto"/>
            <w:sz w:val="16"/>
            <w:szCs w:val="16"/>
            <w:u w:val="none"/>
            <w:lang w:eastAsia="en-US"/>
          </w:rPr>
          <w:t>www.gks.ru</w:t>
        </w:r>
      </w:hyperlink>
      <w:r w:rsidRPr="00A7213E">
        <w:rPr>
          <w:rFonts w:ascii="Arial" w:eastAsia="Calibri" w:hAnsi="Arial" w:cs="Arial"/>
          <w:sz w:val="16"/>
          <w:szCs w:val="16"/>
          <w:lang w:eastAsia="en-US"/>
        </w:rPr>
        <w:t xml:space="preserve">) </w:t>
      </w:r>
      <w:r w:rsidR="000C5021">
        <w:rPr>
          <w:rFonts w:ascii="Arial" w:eastAsia="Calibri" w:hAnsi="Arial" w:cs="Arial"/>
          <w:sz w:val="16"/>
          <w:szCs w:val="16"/>
          <w:lang w:eastAsia="en-US"/>
        </w:rPr>
        <w:br/>
      </w:r>
      <w:r w:rsidRPr="00A7213E">
        <w:rPr>
          <w:rFonts w:ascii="Arial" w:eastAsia="Calibri" w:hAnsi="Arial" w:cs="Arial"/>
          <w:sz w:val="16"/>
          <w:szCs w:val="16"/>
          <w:lang w:eastAsia="en-US"/>
        </w:rPr>
        <w:t xml:space="preserve">по адресу: </w:t>
      </w:r>
      <w:r w:rsidR="000C5021">
        <w:rPr>
          <w:rFonts w:ascii="Arial" w:eastAsia="Calibri" w:hAnsi="Arial" w:cs="Arial"/>
          <w:sz w:val="16"/>
          <w:szCs w:val="16"/>
          <w:lang w:eastAsia="en-US"/>
        </w:rPr>
        <w:t>Главная страница/</w:t>
      </w:r>
      <w:r w:rsidRPr="00A7213E">
        <w:rPr>
          <w:rFonts w:ascii="Arial" w:eastAsia="Calibri" w:hAnsi="Arial" w:cs="Arial"/>
          <w:sz w:val="16"/>
          <w:szCs w:val="16"/>
          <w:lang w:eastAsia="en-US"/>
        </w:rPr>
        <w:t>Публикации/ Каталог публикаций/ Информационно-аналитические материалы/ Итоги выборо</w:t>
      </w:r>
      <w:r w:rsidRPr="00A7213E">
        <w:rPr>
          <w:rFonts w:ascii="Arial" w:eastAsia="Calibri" w:hAnsi="Arial" w:cs="Arial"/>
          <w:sz w:val="16"/>
          <w:szCs w:val="16"/>
          <w:lang w:eastAsia="en-US"/>
        </w:rPr>
        <w:t>ч</w:t>
      </w:r>
      <w:r w:rsidRPr="00A7213E">
        <w:rPr>
          <w:rFonts w:ascii="Arial" w:eastAsia="Calibri" w:hAnsi="Arial" w:cs="Arial"/>
          <w:sz w:val="16"/>
          <w:szCs w:val="16"/>
          <w:lang w:eastAsia="en-US"/>
        </w:rPr>
        <w:t>ного обследования рабочей силы/</w:t>
      </w:r>
      <w:r w:rsidRPr="00A7213E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A7213E">
        <w:rPr>
          <w:rFonts w:ascii="Arial" w:eastAsia="Calibri" w:hAnsi="Arial" w:cs="Arial"/>
          <w:sz w:val="16"/>
          <w:szCs w:val="16"/>
          <w:lang w:eastAsia="en-US"/>
        </w:rPr>
        <w:t>Бюллетень за 2019 год</w:t>
      </w:r>
      <w:r w:rsidRPr="00A7213E">
        <w:rPr>
          <w:rFonts w:ascii="Arial" w:eastAsia="Calibri" w:hAnsi="Arial" w:cs="Arial"/>
          <w:bCs/>
          <w:iCs/>
          <w:sz w:val="16"/>
          <w:szCs w:val="16"/>
          <w:lang w:eastAsia="en-US"/>
        </w:rPr>
        <w:t>.</w:t>
      </w:r>
    </w:p>
    <w:p w:rsidR="00A7213E" w:rsidRPr="00A7213E" w:rsidRDefault="00A7213E" w:rsidP="00A7213E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7213E">
        <w:rPr>
          <w:rFonts w:ascii="Arial" w:eastAsia="Calibri" w:hAnsi="Arial" w:cs="Arial"/>
          <w:sz w:val="16"/>
          <w:szCs w:val="16"/>
          <w:lang w:eastAsia="en-US"/>
        </w:rPr>
        <w:t xml:space="preserve">С января 2017 года в период каждого обследования опрашивается около 77 тыс. человек (0,06% от численности </w:t>
      </w:r>
      <w:r w:rsidRPr="00A7213E">
        <w:rPr>
          <w:rFonts w:ascii="Arial" w:eastAsia="Calibri" w:hAnsi="Arial" w:cs="Arial"/>
          <w:sz w:val="16"/>
          <w:szCs w:val="16"/>
          <w:lang w:eastAsia="en-US"/>
        </w:rPr>
        <w:br/>
        <w:t>населения обследуемого возраста).</w:t>
      </w:r>
    </w:p>
    <w:p w:rsidR="00A7213E" w:rsidRPr="00A7213E" w:rsidRDefault="00A7213E" w:rsidP="00A7213E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7213E">
        <w:rPr>
          <w:rFonts w:ascii="Arial" w:hAnsi="Arial" w:cs="Arial"/>
          <w:sz w:val="16"/>
          <w:szCs w:val="16"/>
        </w:rPr>
        <w:t xml:space="preserve">Распространение выборочных данных осуществляется на общую численность населения в возрасте 15 лет и старше. </w:t>
      </w:r>
      <w:r w:rsidRPr="00A7213E">
        <w:rPr>
          <w:rFonts w:ascii="Arial" w:hAnsi="Arial" w:cs="Arial"/>
          <w:sz w:val="16"/>
          <w:szCs w:val="16"/>
        </w:rPr>
        <w:br/>
        <w:t>Для распространения итогов обследования используются данные текущих расчетов численности населения на начало предыдущего года.</w:t>
      </w:r>
    </w:p>
    <w:p w:rsidR="00A7213E" w:rsidRPr="00A7213E" w:rsidRDefault="00A7213E" w:rsidP="00A7213E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7213E">
        <w:rPr>
          <w:rFonts w:ascii="Arial" w:hAnsi="Arial" w:cs="Arial"/>
          <w:sz w:val="16"/>
          <w:szCs w:val="16"/>
        </w:rPr>
        <w:t xml:space="preserve">В сборнике приведены статистические данные о численности и составе рабочей силы и лиц, не входящих в состав </w:t>
      </w:r>
      <w:r w:rsidRPr="00A7213E">
        <w:rPr>
          <w:rFonts w:ascii="Arial" w:hAnsi="Arial" w:cs="Arial"/>
          <w:sz w:val="16"/>
          <w:szCs w:val="16"/>
        </w:rPr>
        <w:br/>
        <w:t xml:space="preserve">рабочей силы, об уровне участия в рабочей силе. </w:t>
      </w:r>
    </w:p>
    <w:p w:rsidR="00A7213E" w:rsidRPr="00A7213E" w:rsidRDefault="00A7213E" w:rsidP="00A7213E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7213E">
        <w:rPr>
          <w:rFonts w:ascii="Arial" w:hAnsi="Arial" w:cs="Arial"/>
          <w:sz w:val="16"/>
          <w:szCs w:val="16"/>
        </w:rPr>
        <w:t xml:space="preserve">Публикуется информация о численности и структуре занятого населения, распределении численности занятых по видам экономической деятельности, группам занятий, статусу, месту основной работы. Помещены статистические показатели, </w:t>
      </w:r>
      <w:r w:rsidRPr="00A7213E">
        <w:rPr>
          <w:rFonts w:ascii="Arial" w:hAnsi="Arial" w:cs="Arial"/>
          <w:sz w:val="16"/>
          <w:szCs w:val="16"/>
        </w:rPr>
        <w:br/>
        <w:t>характеризующие про</w:t>
      </w:r>
      <w:r w:rsidRPr="00A7213E">
        <w:rPr>
          <w:rFonts w:ascii="Arial" w:hAnsi="Arial" w:cs="Arial"/>
          <w:sz w:val="16"/>
          <w:szCs w:val="16"/>
        </w:rPr>
        <w:softHyphen/>
        <w:t xml:space="preserve">должительность рабочего времени. Представлены статистические данные, характеризующие занятость в неформальном секторе. Представлены сведения о масштабах и структуре общей безработицы, составе безработных, </w:t>
      </w:r>
      <w:r w:rsidRPr="00A7213E">
        <w:rPr>
          <w:rFonts w:ascii="Arial" w:hAnsi="Arial" w:cs="Arial"/>
          <w:sz w:val="16"/>
          <w:szCs w:val="16"/>
        </w:rPr>
        <w:br/>
        <w:t>численности и составе потенциальной рабочей силы.</w:t>
      </w:r>
    </w:p>
    <w:p w:rsidR="00A7213E" w:rsidRPr="00A7213E" w:rsidRDefault="00A7213E" w:rsidP="00A7213E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7213E">
        <w:rPr>
          <w:rFonts w:ascii="Arial" w:hAnsi="Arial" w:cs="Arial"/>
          <w:sz w:val="16"/>
          <w:szCs w:val="16"/>
        </w:rPr>
        <w:t>Информация в статистическом сборнике приводится в целом по Российской Федерации</w:t>
      </w:r>
      <w:r w:rsidR="00051BE9">
        <w:rPr>
          <w:rFonts w:ascii="Arial" w:hAnsi="Arial" w:cs="Arial"/>
          <w:sz w:val="16"/>
          <w:szCs w:val="16"/>
        </w:rPr>
        <w:t xml:space="preserve"> </w:t>
      </w:r>
      <w:r w:rsidRPr="00A7213E">
        <w:rPr>
          <w:rFonts w:ascii="Arial" w:hAnsi="Arial" w:cs="Arial"/>
          <w:sz w:val="16"/>
          <w:szCs w:val="16"/>
        </w:rPr>
        <w:t>в среднем за год.</w:t>
      </w:r>
    </w:p>
    <w:p w:rsidR="00A7213E" w:rsidRPr="00A7213E" w:rsidRDefault="00A7213E" w:rsidP="00A7213E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7213E">
        <w:rPr>
          <w:rFonts w:ascii="Arial" w:hAnsi="Arial" w:cs="Arial"/>
          <w:sz w:val="16"/>
          <w:szCs w:val="16"/>
        </w:rPr>
        <w:t xml:space="preserve">Статистические данные в разрезе субъектов Российской Федерации выделены в отдельное электронное приложение. </w:t>
      </w:r>
    </w:p>
    <w:p w:rsidR="00A7213E" w:rsidRPr="00A7213E" w:rsidRDefault="00A7213E" w:rsidP="00A7213E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7213E">
        <w:rPr>
          <w:rFonts w:ascii="Arial" w:hAnsi="Arial" w:cs="Arial"/>
          <w:sz w:val="16"/>
          <w:szCs w:val="16"/>
        </w:rPr>
        <w:t xml:space="preserve">Классификация  видов экономической деятельности приведена в соответствии  с Общероссийским классификатором </w:t>
      </w:r>
      <w:r w:rsidRPr="00A7213E">
        <w:rPr>
          <w:rFonts w:ascii="Arial" w:hAnsi="Arial" w:cs="Arial"/>
          <w:sz w:val="16"/>
          <w:szCs w:val="16"/>
        </w:rPr>
        <w:br/>
        <w:t xml:space="preserve">видов экономической деятельности </w:t>
      </w:r>
      <w:proofErr w:type="gramStart"/>
      <w:r w:rsidRPr="00A7213E">
        <w:rPr>
          <w:rFonts w:ascii="Arial" w:hAnsi="Arial" w:cs="Arial"/>
          <w:sz w:val="16"/>
          <w:szCs w:val="16"/>
        </w:rPr>
        <w:t>ОК</w:t>
      </w:r>
      <w:proofErr w:type="gramEnd"/>
      <w:r w:rsidRPr="00A7213E">
        <w:rPr>
          <w:rFonts w:ascii="Arial" w:hAnsi="Arial" w:cs="Arial"/>
          <w:sz w:val="16"/>
          <w:szCs w:val="16"/>
        </w:rPr>
        <w:t xml:space="preserve"> 029</w:t>
      </w:r>
      <w:r w:rsidR="00240362">
        <w:rPr>
          <w:rFonts w:ascii="Arial" w:hAnsi="Arial" w:cs="Arial"/>
          <w:sz w:val="16"/>
          <w:szCs w:val="16"/>
        </w:rPr>
        <w:t xml:space="preserve">-2014 (КДЕС </w:t>
      </w:r>
      <w:r w:rsidRPr="00A7213E">
        <w:rPr>
          <w:rFonts w:ascii="Arial" w:hAnsi="Arial" w:cs="Arial"/>
          <w:sz w:val="16"/>
          <w:szCs w:val="16"/>
        </w:rPr>
        <w:t>Ред</w:t>
      </w:r>
      <w:r w:rsidR="00B11A48" w:rsidRPr="00B11A48">
        <w:rPr>
          <w:rFonts w:ascii="Arial" w:hAnsi="Arial" w:cs="Arial"/>
          <w:sz w:val="16"/>
          <w:szCs w:val="16"/>
        </w:rPr>
        <w:t>.</w:t>
      </w:r>
      <w:r w:rsidR="00240362">
        <w:rPr>
          <w:rFonts w:ascii="Arial" w:hAnsi="Arial" w:cs="Arial"/>
          <w:sz w:val="16"/>
          <w:szCs w:val="16"/>
        </w:rPr>
        <w:t> </w:t>
      </w:r>
      <w:r w:rsidRPr="00A7213E">
        <w:rPr>
          <w:rFonts w:ascii="Arial" w:hAnsi="Arial" w:cs="Arial"/>
          <w:sz w:val="16"/>
          <w:szCs w:val="16"/>
        </w:rPr>
        <w:t xml:space="preserve">2) (ОКВЭД2), занятий – в соответствии с Общероссийским </w:t>
      </w:r>
      <w:r w:rsidRPr="00A7213E">
        <w:rPr>
          <w:rFonts w:ascii="Arial" w:hAnsi="Arial" w:cs="Arial"/>
          <w:sz w:val="16"/>
          <w:szCs w:val="16"/>
        </w:rPr>
        <w:br/>
        <w:t>классификатором занятий ОК 010-2014 (ОКЗ-2014).</w:t>
      </w:r>
    </w:p>
    <w:p w:rsidR="00A7213E" w:rsidRPr="00A7213E" w:rsidRDefault="00A7213E" w:rsidP="00A7213E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7213E">
        <w:rPr>
          <w:rFonts w:ascii="Arial" w:hAnsi="Arial" w:cs="Arial"/>
          <w:sz w:val="16"/>
          <w:szCs w:val="16"/>
        </w:rPr>
        <w:t>С 2014 года статистический сборник «Рабочая сила, занятость и безработица в России» издается то</w:t>
      </w:r>
      <w:bookmarkStart w:id="0" w:name="_GoBack"/>
      <w:bookmarkEnd w:id="0"/>
      <w:r w:rsidRPr="00A7213E">
        <w:rPr>
          <w:rFonts w:ascii="Arial" w:hAnsi="Arial" w:cs="Arial"/>
          <w:sz w:val="16"/>
          <w:szCs w:val="16"/>
        </w:rPr>
        <w:t>лько в электронном виде для размещения на официальном интернет-сайте Росстата (</w:t>
      </w:r>
      <w:hyperlink r:id="rId6" w:history="1">
        <w:r w:rsidRPr="00A7213E">
          <w:rPr>
            <w:rStyle w:val="a5"/>
            <w:rFonts w:ascii="Arial" w:hAnsi="Arial" w:cs="Arial"/>
            <w:color w:val="auto"/>
            <w:sz w:val="16"/>
            <w:szCs w:val="16"/>
            <w:u w:val="none"/>
            <w:lang w:val="en-US"/>
          </w:rPr>
          <w:t>www</w:t>
        </w:r>
        <w:r w:rsidRPr="00A7213E">
          <w:rPr>
            <w:rStyle w:val="a5"/>
            <w:rFonts w:ascii="Arial" w:hAnsi="Arial" w:cs="Arial"/>
            <w:color w:val="auto"/>
            <w:sz w:val="16"/>
            <w:szCs w:val="16"/>
            <w:u w:val="none"/>
          </w:rPr>
          <w:t>.</w:t>
        </w:r>
        <w:proofErr w:type="spellStart"/>
        <w:r w:rsidRPr="00A7213E">
          <w:rPr>
            <w:rStyle w:val="a5"/>
            <w:rFonts w:ascii="Arial" w:hAnsi="Arial" w:cs="Arial"/>
            <w:color w:val="auto"/>
            <w:sz w:val="16"/>
            <w:szCs w:val="16"/>
            <w:u w:val="none"/>
            <w:lang w:val="en-US"/>
          </w:rPr>
          <w:t>gks</w:t>
        </w:r>
        <w:proofErr w:type="spellEnd"/>
        <w:r w:rsidRPr="00A7213E">
          <w:rPr>
            <w:rStyle w:val="a5"/>
            <w:rFonts w:ascii="Arial" w:hAnsi="Arial" w:cs="Arial"/>
            <w:color w:val="auto"/>
            <w:sz w:val="16"/>
            <w:szCs w:val="16"/>
            <w:u w:val="none"/>
          </w:rPr>
          <w:t>.</w:t>
        </w:r>
        <w:proofErr w:type="spellStart"/>
        <w:r w:rsidRPr="00A7213E">
          <w:rPr>
            <w:rStyle w:val="a5"/>
            <w:rFonts w:ascii="Arial" w:hAnsi="Arial" w:cs="Arial"/>
            <w:color w:val="auto"/>
            <w:sz w:val="16"/>
            <w:szCs w:val="16"/>
            <w:u w:val="none"/>
            <w:lang w:val="en-US"/>
          </w:rPr>
          <w:t>ru</w:t>
        </w:r>
        <w:proofErr w:type="spellEnd"/>
      </w:hyperlink>
      <w:r w:rsidRPr="00A7213E">
        <w:rPr>
          <w:rFonts w:ascii="Arial" w:hAnsi="Arial" w:cs="Arial"/>
          <w:sz w:val="16"/>
          <w:szCs w:val="16"/>
        </w:rPr>
        <w:t>) в рубрике «Публикации».</w:t>
      </w:r>
      <w:r w:rsidRPr="00A7213E">
        <w:rPr>
          <w:rFonts w:ascii="Arial" w:hAnsi="Arial" w:cs="Arial"/>
          <w:sz w:val="16"/>
          <w:szCs w:val="16"/>
        </w:rPr>
        <w:br/>
      </w:r>
    </w:p>
    <w:p w:rsidR="00A7213E" w:rsidRPr="00A7213E" w:rsidRDefault="00A7213E" w:rsidP="00A7213E">
      <w:pPr>
        <w:pageBreakBefore/>
        <w:spacing w:line="240" w:lineRule="exact"/>
        <w:ind w:firstLine="284"/>
        <w:jc w:val="center"/>
        <w:rPr>
          <w:rFonts w:ascii="Arial" w:hAnsi="Arial" w:cs="Arial"/>
          <w:b/>
          <w:bCs/>
          <w:sz w:val="14"/>
          <w:szCs w:val="14"/>
        </w:rPr>
      </w:pPr>
      <w:proofErr w:type="gramStart"/>
      <w:r w:rsidRPr="00A7213E">
        <w:rPr>
          <w:rFonts w:ascii="Arial" w:hAnsi="Arial" w:cs="Arial"/>
          <w:b/>
          <w:bCs/>
          <w:sz w:val="16"/>
          <w:szCs w:val="16"/>
        </w:rPr>
        <w:lastRenderedPageBreak/>
        <w:t>ОТВЕТСТВЕННЫЕ ЗА РАЗДЕЛЫ СБОРНИКА</w:t>
      </w:r>
      <w:proofErr w:type="gramEnd"/>
    </w:p>
    <w:p w:rsidR="00A7213E" w:rsidRPr="00A7213E" w:rsidRDefault="00A7213E" w:rsidP="00A7213E">
      <w:pPr>
        <w:spacing w:line="240" w:lineRule="exact"/>
        <w:jc w:val="center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95"/>
        <w:gridCol w:w="2988"/>
        <w:gridCol w:w="1922"/>
      </w:tblGrid>
      <w:tr w:rsidR="00A7213E" w:rsidRPr="00A7213E" w:rsidTr="00286D57">
        <w:trPr>
          <w:jc w:val="center"/>
        </w:trPr>
        <w:tc>
          <w:tcPr>
            <w:tcW w:w="3282" w:type="dxa"/>
          </w:tcPr>
          <w:p w:rsidR="00A7213E" w:rsidRPr="00A7213E" w:rsidRDefault="00A7213E" w:rsidP="00286D57">
            <w:pPr>
              <w:spacing w:before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8" w:type="dxa"/>
          </w:tcPr>
          <w:p w:rsidR="00A7213E" w:rsidRPr="00A7213E" w:rsidRDefault="00A7213E" w:rsidP="00286D57">
            <w:pPr>
              <w:spacing w:before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</w:tcPr>
          <w:p w:rsidR="00A7213E" w:rsidRPr="00A7213E" w:rsidRDefault="00A7213E" w:rsidP="00286D57">
            <w:pPr>
              <w:spacing w:before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>Телефон</w:t>
            </w:r>
          </w:p>
        </w:tc>
      </w:tr>
      <w:tr w:rsidR="00A7213E" w:rsidRPr="00A7213E" w:rsidTr="00286D57">
        <w:trPr>
          <w:jc w:val="center"/>
        </w:trPr>
        <w:tc>
          <w:tcPr>
            <w:tcW w:w="3282" w:type="dxa"/>
          </w:tcPr>
          <w:p w:rsidR="00A7213E" w:rsidRPr="00A7213E" w:rsidRDefault="00A7213E" w:rsidP="00286D57">
            <w:pPr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>Рабочая сила</w:t>
            </w:r>
          </w:p>
        </w:tc>
        <w:tc>
          <w:tcPr>
            <w:tcW w:w="2088" w:type="dxa"/>
          </w:tcPr>
          <w:p w:rsidR="00A7213E" w:rsidRPr="00A7213E" w:rsidRDefault="00A7213E" w:rsidP="00286D57">
            <w:pPr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>М.П. Элефтерова</w:t>
            </w:r>
            <w:r w:rsidRPr="00A7213E">
              <w:rPr>
                <w:rFonts w:ascii="Arial" w:hAnsi="Arial" w:cs="Arial"/>
                <w:sz w:val="16"/>
                <w:szCs w:val="16"/>
              </w:rPr>
              <w:br/>
              <w:t>А.А. Эпштейн</w:t>
            </w:r>
          </w:p>
        </w:tc>
        <w:tc>
          <w:tcPr>
            <w:tcW w:w="1343" w:type="dxa"/>
          </w:tcPr>
          <w:p w:rsidR="00A7213E" w:rsidRPr="00A7213E" w:rsidRDefault="00A7213E" w:rsidP="00286D57">
            <w:pPr>
              <w:spacing w:before="120" w:line="24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>(495) 607-16-11</w:t>
            </w:r>
          </w:p>
          <w:p w:rsidR="00A7213E" w:rsidRPr="00A7213E" w:rsidRDefault="00A7213E" w:rsidP="00286D57">
            <w:pPr>
              <w:spacing w:line="24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>607-16-11</w:t>
            </w:r>
          </w:p>
        </w:tc>
      </w:tr>
      <w:tr w:rsidR="00A7213E" w:rsidRPr="00A7213E" w:rsidTr="00286D57">
        <w:trPr>
          <w:jc w:val="center"/>
        </w:trPr>
        <w:tc>
          <w:tcPr>
            <w:tcW w:w="3282" w:type="dxa"/>
          </w:tcPr>
          <w:p w:rsidR="00A7213E" w:rsidRPr="00A7213E" w:rsidRDefault="00A7213E" w:rsidP="00286D57">
            <w:pPr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>Занятость</w:t>
            </w:r>
          </w:p>
        </w:tc>
        <w:tc>
          <w:tcPr>
            <w:tcW w:w="2088" w:type="dxa"/>
          </w:tcPr>
          <w:p w:rsidR="00A7213E" w:rsidRPr="00A7213E" w:rsidRDefault="00A7213E" w:rsidP="00286D57">
            <w:pPr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 xml:space="preserve">З.Ж. </w:t>
            </w:r>
            <w:proofErr w:type="spellStart"/>
            <w:r w:rsidRPr="00A7213E">
              <w:rPr>
                <w:rFonts w:ascii="Arial" w:hAnsi="Arial" w:cs="Arial"/>
                <w:sz w:val="16"/>
                <w:szCs w:val="16"/>
              </w:rPr>
              <w:t>Зайнуллина</w:t>
            </w:r>
            <w:proofErr w:type="spellEnd"/>
            <w:r w:rsidRPr="00A7213E">
              <w:rPr>
                <w:rFonts w:ascii="Arial" w:hAnsi="Arial" w:cs="Arial"/>
                <w:sz w:val="16"/>
                <w:szCs w:val="16"/>
              </w:rPr>
              <w:br/>
              <w:t>А.О. Моисеева</w:t>
            </w:r>
          </w:p>
        </w:tc>
        <w:tc>
          <w:tcPr>
            <w:tcW w:w="1343" w:type="dxa"/>
          </w:tcPr>
          <w:p w:rsidR="00A7213E" w:rsidRPr="00A7213E" w:rsidRDefault="00A7213E" w:rsidP="00286D57">
            <w:pPr>
              <w:spacing w:before="120" w:line="24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>607-41-17</w:t>
            </w:r>
          </w:p>
          <w:p w:rsidR="00A7213E" w:rsidRPr="00A7213E" w:rsidRDefault="00A7213E" w:rsidP="00286D57">
            <w:pPr>
              <w:spacing w:line="24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>607-16-11</w:t>
            </w:r>
          </w:p>
        </w:tc>
      </w:tr>
      <w:tr w:rsidR="00A7213E" w:rsidRPr="00A7213E" w:rsidTr="00286D57">
        <w:trPr>
          <w:jc w:val="center"/>
        </w:trPr>
        <w:tc>
          <w:tcPr>
            <w:tcW w:w="3282" w:type="dxa"/>
          </w:tcPr>
          <w:p w:rsidR="00A7213E" w:rsidRPr="00A7213E" w:rsidRDefault="00A7213E" w:rsidP="00286D57">
            <w:pPr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7213E">
              <w:rPr>
                <w:rFonts w:ascii="Arial" w:hAnsi="Arial" w:cs="Arial"/>
                <w:sz w:val="16"/>
                <w:szCs w:val="16"/>
              </w:rPr>
              <w:t>Занятые</w:t>
            </w:r>
            <w:proofErr w:type="gramEnd"/>
            <w:r w:rsidRPr="00A7213E">
              <w:rPr>
                <w:rFonts w:ascii="Arial" w:hAnsi="Arial" w:cs="Arial"/>
                <w:sz w:val="16"/>
                <w:szCs w:val="16"/>
              </w:rPr>
              <w:t xml:space="preserve"> в неформальном секторе</w:t>
            </w:r>
          </w:p>
        </w:tc>
        <w:tc>
          <w:tcPr>
            <w:tcW w:w="2088" w:type="dxa"/>
          </w:tcPr>
          <w:p w:rsidR="00A7213E" w:rsidRPr="00A7213E" w:rsidRDefault="00A7213E" w:rsidP="00286D57">
            <w:pPr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>М.П. Элефтерова</w:t>
            </w:r>
            <w:r w:rsidRPr="00A7213E">
              <w:rPr>
                <w:rFonts w:ascii="Arial" w:hAnsi="Arial" w:cs="Arial"/>
                <w:sz w:val="16"/>
                <w:szCs w:val="16"/>
              </w:rPr>
              <w:br/>
              <w:t>А.А. Эпштейн</w:t>
            </w:r>
          </w:p>
        </w:tc>
        <w:tc>
          <w:tcPr>
            <w:tcW w:w="1343" w:type="dxa"/>
            <w:vAlign w:val="bottom"/>
          </w:tcPr>
          <w:p w:rsidR="00A7213E" w:rsidRPr="00A7213E" w:rsidRDefault="00A7213E" w:rsidP="00286D57">
            <w:pPr>
              <w:spacing w:before="120" w:line="24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>607-16-11</w:t>
            </w:r>
          </w:p>
          <w:p w:rsidR="00A7213E" w:rsidRPr="00A7213E" w:rsidRDefault="00A7213E" w:rsidP="00286D57">
            <w:pPr>
              <w:spacing w:line="24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>607-16-11</w:t>
            </w:r>
          </w:p>
        </w:tc>
      </w:tr>
      <w:tr w:rsidR="00A7213E" w:rsidRPr="00A7213E" w:rsidTr="00286D57">
        <w:trPr>
          <w:jc w:val="center"/>
        </w:trPr>
        <w:tc>
          <w:tcPr>
            <w:tcW w:w="3282" w:type="dxa"/>
          </w:tcPr>
          <w:p w:rsidR="00A7213E" w:rsidRPr="00A7213E" w:rsidRDefault="00A7213E" w:rsidP="00286D57">
            <w:pPr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>Рабочее время</w:t>
            </w:r>
          </w:p>
        </w:tc>
        <w:tc>
          <w:tcPr>
            <w:tcW w:w="2088" w:type="dxa"/>
          </w:tcPr>
          <w:p w:rsidR="00A7213E" w:rsidRPr="00A7213E" w:rsidRDefault="00A7213E" w:rsidP="00286D57">
            <w:pPr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 xml:space="preserve">З.Ж. </w:t>
            </w:r>
            <w:proofErr w:type="spellStart"/>
            <w:r w:rsidRPr="00A7213E">
              <w:rPr>
                <w:rFonts w:ascii="Arial" w:hAnsi="Arial" w:cs="Arial"/>
                <w:sz w:val="16"/>
                <w:szCs w:val="16"/>
              </w:rPr>
              <w:t>Зайнуллина</w:t>
            </w:r>
            <w:proofErr w:type="spellEnd"/>
            <w:r w:rsidRPr="00A7213E">
              <w:rPr>
                <w:rFonts w:ascii="Arial" w:hAnsi="Arial" w:cs="Arial"/>
                <w:sz w:val="16"/>
                <w:szCs w:val="16"/>
              </w:rPr>
              <w:br/>
              <w:t>Н.В. Кукота</w:t>
            </w:r>
          </w:p>
        </w:tc>
        <w:tc>
          <w:tcPr>
            <w:tcW w:w="1343" w:type="dxa"/>
          </w:tcPr>
          <w:p w:rsidR="00A7213E" w:rsidRPr="00A7213E" w:rsidRDefault="00A7213E" w:rsidP="00286D57">
            <w:pPr>
              <w:spacing w:before="120" w:line="24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>607-41-17</w:t>
            </w:r>
          </w:p>
          <w:p w:rsidR="00A7213E" w:rsidRPr="00A7213E" w:rsidRDefault="00A7213E" w:rsidP="00286D57">
            <w:pPr>
              <w:spacing w:line="24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>607-16-11</w:t>
            </w:r>
          </w:p>
        </w:tc>
      </w:tr>
      <w:tr w:rsidR="00A7213E" w:rsidRPr="00A7213E" w:rsidTr="00286D57">
        <w:trPr>
          <w:jc w:val="center"/>
        </w:trPr>
        <w:tc>
          <w:tcPr>
            <w:tcW w:w="3282" w:type="dxa"/>
          </w:tcPr>
          <w:p w:rsidR="00A7213E" w:rsidRPr="00A7213E" w:rsidRDefault="00A7213E" w:rsidP="00286D57">
            <w:pPr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>Безработные</w:t>
            </w:r>
          </w:p>
        </w:tc>
        <w:tc>
          <w:tcPr>
            <w:tcW w:w="2088" w:type="dxa"/>
          </w:tcPr>
          <w:p w:rsidR="00A7213E" w:rsidRPr="00A7213E" w:rsidRDefault="00A7213E" w:rsidP="00286D57">
            <w:pPr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>М.П. Элефтерова</w:t>
            </w:r>
            <w:r w:rsidRPr="00A7213E">
              <w:rPr>
                <w:rFonts w:ascii="Arial" w:hAnsi="Arial" w:cs="Arial"/>
                <w:sz w:val="16"/>
                <w:szCs w:val="16"/>
              </w:rPr>
              <w:br/>
              <w:t>Л.М. Закирова</w:t>
            </w:r>
          </w:p>
        </w:tc>
        <w:tc>
          <w:tcPr>
            <w:tcW w:w="1343" w:type="dxa"/>
          </w:tcPr>
          <w:p w:rsidR="00A7213E" w:rsidRPr="00A7213E" w:rsidRDefault="00A7213E" w:rsidP="00286D57">
            <w:pPr>
              <w:spacing w:before="120" w:line="24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>607-16-11</w:t>
            </w:r>
          </w:p>
          <w:p w:rsidR="00A7213E" w:rsidRPr="00A7213E" w:rsidRDefault="00A7213E" w:rsidP="00286D57">
            <w:pPr>
              <w:spacing w:line="24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>632-90-36</w:t>
            </w:r>
          </w:p>
        </w:tc>
      </w:tr>
      <w:tr w:rsidR="00A7213E" w:rsidRPr="00A7213E" w:rsidTr="00286D57">
        <w:trPr>
          <w:jc w:val="center"/>
        </w:trPr>
        <w:tc>
          <w:tcPr>
            <w:tcW w:w="3282" w:type="dxa"/>
          </w:tcPr>
          <w:p w:rsidR="00A7213E" w:rsidRPr="00A7213E" w:rsidRDefault="00A7213E" w:rsidP="00286D57">
            <w:pPr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>Население, не входящее в состав рабочей силы</w:t>
            </w:r>
          </w:p>
        </w:tc>
        <w:tc>
          <w:tcPr>
            <w:tcW w:w="2088" w:type="dxa"/>
          </w:tcPr>
          <w:p w:rsidR="00A7213E" w:rsidRPr="00A7213E" w:rsidRDefault="00A7213E" w:rsidP="00286D57">
            <w:pPr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>М.П. Элефтерова</w:t>
            </w:r>
            <w:r w:rsidRPr="00A7213E">
              <w:rPr>
                <w:rFonts w:ascii="Arial" w:hAnsi="Arial" w:cs="Arial"/>
                <w:sz w:val="16"/>
                <w:szCs w:val="16"/>
              </w:rPr>
              <w:br/>
              <w:t>Н.В. Кукота</w:t>
            </w:r>
          </w:p>
        </w:tc>
        <w:tc>
          <w:tcPr>
            <w:tcW w:w="1343" w:type="dxa"/>
          </w:tcPr>
          <w:p w:rsidR="00A7213E" w:rsidRPr="00A7213E" w:rsidRDefault="00A7213E" w:rsidP="00286D57">
            <w:pPr>
              <w:spacing w:before="120" w:line="24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>607-16-11</w:t>
            </w:r>
          </w:p>
          <w:p w:rsidR="00A7213E" w:rsidRPr="00A7213E" w:rsidRDefault="00A7213E" w:rsidP="00286D57">
            <w:pPr>
              <w:spacing w:line="24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7213E">
              <w:rPr>
                <w:rFonts w:ascii="Arial" w:hAnsi="Arial" w:cs="Arial"/>
                <w:sz w:val="16"/>
                <w:szCs w:val="16"/>
              </w:rPr>
              <w:t>607-16-11</w:t>
            </w:r>
          </w:p>
        </w:tc>
      </w:tr>
    </w:tbl>
    <w:p w:rsidR="00A7213E" w:rsidRPr="00A7213E" w:rsidRDefault="00A7213E" w:rsidP="00A7213E">
      <w:pPr>
        <w:spacing w:line="240" w:lineRule="exact"/>
        <w:ind w:firstLine="284"/>
        <w:rPr>
          <w:rFonts w:ascii="Arial" w:hAnsi="Arial" w:cs="Arial"/>
          <w:sz w:val="16"/>
          <w:szCs w:val="16"/>
        </w:rPr>
      </w:pPr>
    </w:p>
    <w:p w:rsidR="00A7213E" w:rsidRPr="00A7213E" w:rsidRDefault="00A7213E" w:rsidP="00A7213E">
      <w:pPr>
        <w:spacing w:line="240" w:lineRule="exact"/>
        <w:ind w:firstLine="284"/>
        <w:rPr>
          <w:rFonts w:ascii="Arial" w:hAnsi="Arial" w:cs="Arial"/>
          <w:sz w:val="16"/>
          <w:szCs w:val="16"/>
        </w:rPr>
      </w:pPr>
    </w:p>
    <w:p w:rsidR="001D1E03" w:rsidRPr="00A7213E" w:rsidRDefault="001D1E03">
      <w:pPr>
        <w:spacing w:before="200" w:line="360" w:lineRule="auto"/>
        <w:jc w:val="center"/>
        <w:rPr>
          <w:rFonts w:ascii="Arial" w:hAnsi="Arial" w:cs="Arial"/>
          <w:sz w:val="16"/>
          <w:szCs w:val="16"/>
        </w:rPr>
      </w:pPr>
      <w:r w:rsidRPr="00A7213E">
        <w:rPr>
          <w:rFonts w:ascii="Arial" w:hAnsi="Arial" w:cs="Arial"/>
          <w:sz w:val="16"/>
          <w:szCs w:val="16"/>
        </w:rPr>
        <w:t>В сборнике приняты условные обозначения:</w:t>
      </w:r>
    </w:p>
    <w:p w:rsidR="001D1E03" w:rsidRPr="00A7213E" w:rsidRDefault="001D1E03" w:rsidP="004E59BC">
      <w:pPr>
        <w:pStyle w:val="a3"/>
        <w:spacing w:before="60" w:line="360" w:lineRule="auto"/>
        <w:ind w:left="3402"/>
        <w:rPr>
          <w:rFonts w:ascii="Arial" w:hAnsi="Arial" w:cs="Arial"/>
          <w:sz w:val="16"/>
          <w:szCs w:val="16"/>
        </w:rPr>
      </w:pPr>
      <w:r w:rsidRPr="00A7213E">
        <w:rPr>
          <w:rFonts w:ascii="Arial" w:hAnsi="Arial" w:cs="Arial"/>
          <w:sz w:val="16"/>
          <w:szCs w:val="16"/>
        </w:rPr>
        <w:t>- явление отсутствует;</w:t>
      </w:r>
    </w:p>
    <w:p w:rsidR="001D1E03" w:rsidRPr="00A7213E" w:rsidRDefault="001D1E03" w:rsidP="004E59BC">
      <w:pPr>
        <w:spacing w:before="60" w:line="360" w:lineRule="auto"/>
        <w:ind w:left="3402"/>
        <w:rPr>
          <w:rFonts w:ascii="Arial" w:hAnsi="Arial" w:cs="Arial"/>
          <w:sz w:val="16"/>
          <w:szCs w:val="16"/>
        </w:rPr>
      </w:pPr>
      <w:r w:rsidRPr="00A7213E">
        <w:rPr>
          <w:rFonts w:ascii="Arial" w:hAnsi="Arial" w:cs="Arial"/>
          <w:sz w:val="16"/>
          <w:szCs w:val="16"/>
        </w:rPr>
        <w:t>… данных не имеется;</w:t>
      </w:r>
    </w:p>
    <w:p w:rsidR="001D1E03" w:rsidRPr="00A7213E" w:rsidRDefault="001D1E03" w:rsidP="004E59BC">
      <w:pPr>
        <w:spacing w:before="60" w:line="360" w:lineRule="auto"/>
        <w:ind w:left="3402"/>
        <w:rPr>
          <w:rFonts w:ascii="Arial" w:hAnsi="Arial" w:cs="Arial"/>
          <w:sz w:val="16"/>
          <w:szCs w:val="16"/>
        </w:rPr>
      </w:pPr>
      <w:r w:rsidRPr="00A7213E">
        <w:rPr>
          <w:rFonts w:ascii="Arial" w:hAnsi="Arial" w:cs="Arial"/>
          <w:sz w:val="16"/>
          <w:szCs w:val="16"/>
        </w:rPr>
        <w:t>0,0 значение показателя меньше единицы измерения.</w:t>
      </w:r>
    </w:p>
    <w:p w:rsidR="001D1E03" w:rsidRPr="00A7213E" w:rsidRDefault="001D1E03">
      <w:pPr>
        <w:pStyle w:val="a8"/>
        <w:spacing w:line="360" w:lineRule="auto"/>
        <w:ind w:left="0" w:right="0" w:firstLine="284"/>
      </w:pPr>
      <w:r w:rsidRPr="00A7213E">
        <w:t>В отдельных случаях незначительные расхождения между итогом и суммой слагаемых объясняются округлением данных.</w:t>
      </w:r>
    </w:p>
    <w:p w:rsidR="001D1E03" w:rsidRPr="00A7213E" w:rsidRDefault="001D1E03">
      <w:pPr>
        <w:spacing w:line="240" w:lineRule="exact"/>
        <w:ind w:firstLine="284"/>
        <w:rPr>
          <w:rFonts w:ascii="Arial" w:hAnsi="Arial" w:cs="Arial"/>
          <w:sz w:val="16"/>
          <w:szCs w:val="16"/>
        </w:rPr>
      </w:pPr>
    </w:p>
    <w:p w:rsidR="001D1E03" w:rsidRPr="00A7213E" w:rsidRDefault="001D1E03">
      <w:pPr>
        <w:spacing w:line="240" w:lineRule="exact"/>
        <w:ind w:firstLine="284"/>
        <w:rPr>
          <w:rFonts w:ascii="Arial" w:hAnsi="Arial" w:cs="Arial"/>
          <w:sz w:val="16"/>
          <w:szCs w:val="16"/>
        </w:rPr>
      </w:pPr>
    </w:p>
    <w:p w:rsidR="001D1E03" w:rsidRPr="00A7213E" w:rsidRDefault="001D1E03">
      <w:pPr>
        <w:jc w:val="center"/>
        <w:rPr>
          <w:rFonts w:ascii="Arial" w:hAnsi="Arial" w:cs="Arial"/>
          <w:snapToGrid w:val="0"/>
        </w:rPr>
      </w:pPr>
      <w:r w:rsidRPr="00A7213E">
        <w:rPr>
          <w:rFonts w:ascii="Arial" w:hAnsi="Arial" w:cs="Arial"/>
          <w:sz w:val="16"/>
          <w:szCs w:val="16"/>
        </w:rPr>
        <w:br w:type="page"/>
      </w:r>
    </w:p>
    <w:p w:rsidR="001D1E03" w:rsidRPr="00A7213E" w:rsidRDefault="00D10493">
      <w:pPr>
        <w:pStyle w:val="1"/>
        <w:rPr>
          <w:sz w:val="22"/>
          <w:szCs w:val="22"/>
        </w:rPr>
      </w:pPr>
      <w:r w:rsidRPr="00A7213E">
        <w:rPr>
          <w:caps/>
          <w:sz w:val="18"/>
          <w:szCs w:val="18"/>
        </w:rPr>
        <w:lastRenderedPageBreak/>
        <w:t xml:space="preserve">рабочая сила, занятость и безработица в россии </w:t>
      </w:r>
    </w:p>
    <w:p w:rsidR="001D1E03" w:rsidRPr="00A7213E" w:rsidRDefault="001D1E03">
      <w:pPr>
        <w:jc w:val="center"/>
        <w:rPr>
          <w:rFonts w:ascii="Arial" w:hAnsi="Arial" w:cs="Arial"/>
          <w:b/>
          <w:bCs/>
          <w:sz w:val="16"/>
          <w:szCs w:val="16"/>
        </w:rPr>
      </w:pPr>
      <w:r w:rsidRPr="00A7213E">
        <w:rPr>
          <w:rFonts w:ascii="Arial" w:hAnsi="Arial" w:cs="Arial"/>
          <w:b/>
          <w:bCs/>
          <w:sz w:val="16"/>
          <w:szCs w:val="16"/>
        </w:rPr>
        <w:t>(по результатам выборочных обследований</w:t>
      </w:r>
      <w:r w:rsidR="004E7C50" w:rsidRPr="00A7213E">
        <w:rPr>
          <w:rFonts w:ascii="Arial" w:hAnsi="Arial" w:cs="Arial"/>
          <w:b/>
          <w:bCs/>
          <w:sz w:val="16"/>
          <w:szCs w:val="16"/>
        </w:rPr>
        <w:t xml:space="preserve"> рабочей силы</w:t>
      </w:r>
      <w:r w:rsidRPr="00A7213E">
        <w:rPr>
          <w:rFonts w:ascii="Arial" w:hAnsi="Arial" w:cs="Arial"/>
          <w:b/>
          <w:bCs/>
          <w:sz w:val="16"/>
          <w:szCs w:val="16"/>
        </w:rPr>
        <w:t>)</w:t>
      </w:r>
    </w:p>
    <w:p w:rsidR="001D1E03" w:rsidRPr="00A7213E" w:rsidRDefault="001D1E03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A7213E">
        <w:rPr>
          <w:rFonts w:ascii="Arial" w:hAnsi="Arial" w:cs="Arial"/>
          <w:b/>
          <w:bCs/>
          <w:sz w:val="18"/>
          <w:szCs w:val="18"/>
        </w:rPr>
        <w:t>20</w:t>
      </w:r>
      <w:r w:rsidR="00A7213E" w:rsidRPr="00A7213E">
        <w:rPr>
          <w:rFonts w:ascii="Arial" w:hAnsi="Arial" w:cs="Arial"/>
          <w:b/>
          <w:bCs/>
          <w:sz w:val="18"/>
          <w:szCs w:val="18"/>
        </w:rPr>
        <w:t>20</w:t>
      </w:r>
    </w:p>
    <w:p w:rsidR="001D1E03" w:rsidRPr="00A7213E" w:rsidRDefault="001D1E03">
      <w:pPr>
        <w:jc w:val="center"/>
        <w:rPr>
          <w:rFonts w:ascii="Arial" w:hAnsi="Arial" w:cs="Arial"/>
          <w:snapToGrid w:val="0"/>
          <w:sz w:val="16"/>
          <w:szCs w:val="16"/>
        </w:rPr>
      </w:pPr>
    </w:p>
    <w:p w:rsidR="001D1E03" w:rsidRPr="00A7213E" w:rsidRDefault="001D1E03">
      <w:pPr>
        <w:jc w:val="center"/>
        <w:rPr>
          <w:rFonts w:ascii="Arial" w:hAnsi="Arial" w:cs="Arial"/>
          <w:snapToGrid w:val="0"/>
          <w:sz w:val="16"/>
          <w:szCs w:val="16"/>
        </w:rPr>
      </w:pPr>
      <w:r w:rsidRPr="00A7213E">
        <w:rPr>
          <w:rFonts w:ascii="Arial" w:hAnsi="Arial" w:cs="Arial"/>
          <w:snapToGrid w:val="0"/>
          <w:sz w:val="16"/>
          <w:szCs w:val="16"/>
        </w:rPr>
        <w:t>Статистический сборник</w:t>
      </w:r>
    </w:p>
    <w:p w:rsidR="001D1E03" w:rsidRPr="00A7213E" w:rsidRDefault="001D1E03">
      <w:pPr>
        <w:jc w:val="center"/>
        <w:rPr>
          <w:rFonts w:ascii="Arial" w:hAnsi="Arial" w:cs="Arial"/>
          <w:snapToGrid w:val="0"/>
          <w:sz w:val="16"/>
          <w:szCs w:val="16"/>
        </w:rPr>
      </w:pPr>
    </w:p>
    <w:p w:rsidR="001D1E03" w:rsidRPr="00A7213E" w:rsidRDefault="001D1E03">
      <w:pPr>
        <w:jc w:val="center"/>
        <w:rPr>
          <w:rFonts w:ascii="Arial" w:hAnsi="Arial" w:cs="Arial"/>
          <w:snapToGrid w:val="0"/>
          <w:sz w:val="16"/>
          <w:szCs w:val="16"/>
        </w:rPr>
      </w:pPr>
    </w:p>
    <w:p w:rsidR="001D1E03" w:rsidRPr="00A7213E" w:rsidRDefault="001D1E03">
      <w:pPr>
        <w:jc w:val="center"/>
        <w:rPr>
          <w:rFonts w:ascii="Arial" w:hAnsi="Arial" w:cs="Arial"/>
          <w:snapToGrid w:val="0"/>
          <w:sz w:val="16"/>
          <w:szCs w:val="16"/>
        </w:rPr>
      </w:pPr>
    </w:p>
    <w:p w:rsidR="001D1E03" w:rsidRPr="00A7213E" w:rsidRDefault="001D1E03">
      <w:pPr>
        <w:jc w:val="center"/>
        <w:rPr>
          <w:rFonts w:ascii="Arial" w:hAnsi="Arial" w:cs="Arial"/>
          <w:snapToGrid w:val="0"/>
          <w:sz w:val="16"/>
          <w:szCs w:val="16"/>
        </w:rPr>
      </w:pPr>
    </w:p>
    <w:p w:rsidR="001D1E03" w:rsidRPr="00A7213E" w:rsidRDefault="001D1E03">
      <w:pPr>
        <w:jc w:val="center"/>
        <w:rPr>
          <w:rFonts w:ascii="Arial" w:hAnsi="Arial" w:cs="Arial"/>
          <w:snapToGrid w:val="0"/>
          <w:sz w:val="16"/>
          <w:szCs w:val="16"/>
        </w:rPr>
      </w:pPr>
    </w:p>
    <w:p w:rsidR="001D1E03" w:rsidRPr="00A7213E" w:rsidRDefault="001D1E03">
      <w:pPr>
        <w:jc w:val="center"/>
        <w:rPr>
          <w:rFonts w:ascii="Arial" w:hAnsi="Arial" w:cs="Arial"/>
          <w:snapToGrid w:val="0"/>
          <w:sz w:val="16"/>
          <w:szCs w:val="16"/>
        </w:rPr>
      </w:pPr>
    </w:p>
    <w:p w:rsidR="001D1E03" w:rsidRPr="00A7213E" w:rsidRDefault="001D1E03">
      <w:pPr>
        <w:jc w:val="center"/>
        <w:rPr>
          <w:rFonts w:ascii="Arial" w:hAnsi="Arial" w:cs="Arial"/>
          <w:snapToGrid w:val="0"/>
          <w:sz w:val="16"/>
          <w:szCs w:val="16"/>
        </w:rPr>
      </w:pPr>
      <w:proofErr w:type="gramStart"/>
      <w:r w:rsidRPr="00A7213E">
        <w:rPr>
          <w:rFonts w:ascii="Arial" w:hAnsi="Arial" w:cs="Arial"/>
          <w:snapToGrid w:val="0"/>
          <w:sz w:val="16"/>
          <w:szCs w:val="16"/>
        </w:rPr>
        <w:t>Ответственные</w:t>
      </w:r>
      <w:proofErr w:type="gramEnd"/>
      <w:r w:rsidRPr="00A7213E">
        <w:rPr>
          <w:rFonts w:ascii="Arial" w:hAnsi="Arial" w:cs="Arial"/>
          <w:snapToGrid w:val="0"/>
          <w:sz w:val="16"/>
          <w:szCs w:val="16"/>
        </w:rPr>
        <w:t xml:space="preserve"> за выпуск:</w:t>
      </w:r>
    </w:p>
    <w:p w:rsidR="001D1E03" w:rsidRPr="00A7213E" w:rsidRDefault="001D1E03">
      <w:pPr>
        <w:jc w:val="center"/>
        <w:rPr>
          <w:rFonts w:ascii="Arial" w:hAnsi="Arial" w:cs="Arial"/>
          <w:snapToGrid w:val="0"/>
          <w:sz w:val="16"/>
          <w:szCs w:val="16"/>
        </w:rPr>
      </w:pPr>
    </w:p>
    <w:p w:rsidR="0016035A" w:rsidRPr="00A7213E" w:rsidRDefault="0016035A" w:rsidP="0016035A">
      <w:pPr>
        <w:jc w:val="center"/>
        <w:rPr>
          <w:rFonts w:ascii="Arial" w:hAnsi="Arial" w:cs="Arial"/>
          <w:snapToGrid w:val="0"/>
          <w:sz w:val="16"/>
          <w:szCs w:val="16"/>
        </w:rPr>
      </w:pPr>
    </w:p>
    <w:p w:rsidR="00A7213E" w:rsidRDefault="00A7213E" w:rsidP="00A7213E">
      <w:pPr>
        <w:ind w:left="3969"/>
        <w:rPr>
          <w:rFonts w:ascii="Arial" w:hAnsi="Arial" w:cs="Arial"/>
          <w:snapToGrid w:val="0"/>
          <w:sz w:val="16"/>
          <w:szCs w:val="16"/>
        </w:rPr>
      </w:pPr>
      <w:r w:rsidRPr="00A7213E">
        <w:rPr>
          <w:rFonts w:ascii="Arial" w:hAnsi="Arial" w:cs="Arial"/>
          <w:snapToGrid w:val="0"/>
          <w:sz w:val="16"/>
          <w:szCs w:val="16"/>
        </w:rPr>
        <w:t>Н.С. Бугакова</w:t>
      </w:r>
    </w:p>
    <w:p w:rsidR="00D57944" w:rsidRPr="00A7213E" w:rsidRDefault="00D57944" w:rsidP="00A7213E">
      <w:pPr>
        <w:ind w:left="3969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Е.А. Селезнева</w:t>
      </w:r>
    </w:p>
    <w:p w:rsidR="00A7213E" w:rsidRPr="00A7213E" w:rsidRDefault="00A7213E" w:rsidP="00A7213E">
      <w:pPr>
        <w:jc w:val="center"/>
        <w:rPr>
          <w:rFonts w:ascii="Arial" w:hAnsi="Arial" w:cs="Arial"/>
          <w:strike/>
          <w:snapToGrid w:val="0"/>
          <w:sz w:val="16"/>
          <w:szCs w:val="16"/>
        </w:rPr>
      </w:pPr>
    </w:p>
    <w:p w:rsidR="00A7213E" w:rsidRPr="00A7213E" w:rsidRDefault="00A7213E" w:rsidP="00A7213E">
      <w:pPr>
        <w:jc w:val="center"/>
        <w:rPr>
          <w:rFonts w:ascii="Arial" w:hAnsi="Arial" w:cs="Arial"/>
          <w:strike/>
          <w:snapToGrid w:val="0"/>
          <w:sz w:val="16"/>
          <w:szCs w:val="16"/>
        </w:rPr>
      </w:pPr>
    </w:p>
    <w:p w:rsidR="00A7213E" w:rsidRPr="00A7213E" w:rsidRDefault="00A7213E" w:rsidP="00A7213E">
      <w:pPr>
        <w:jc w:val="center"/>
        <w:rPr>
          <w:rFonts w:ascii="Arial" w:hAnsi="Arial" w:cs="Arial"/>
          <w:snapToGrid w:val="0"/>
          <w:sz w:val="16"/>
          <w:szCs w:val="16"/>
        </w:rPr>
      </w:pPr>
      <w:r w:rsidRPr="00A7213E">
        <w:rPr>
          <w:rFonts w:ascii="Arial" w:hAnsi="Arial" w:cs="Arial"/>
          <w:snapToGrid w:val="0"/>
          <w:sz w:val="16"/>
          <w:szCs w:val="16"/>
        </w:rPr>
        <w:t>Тел.: (495) 607-4071</w:t>
      </w:r>
    </w:p>
    <w:p w:rsidR="00A7213E" w:rsidRPr="00A7213E" w:rsidRDefault="00D57944" w:rsidP="00A7213E">
      <w:pPr>
        <w:jc w:val="center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 xml:space="preserve">                  </w:t>
      </w:r>
      <w:r w:rsidR="00A7213E" w:rsidRPr="00A7213E">
        <w:rPr>
          <w:rFonts w:ascii="Arial" w:hAnsi="Arial" w:cs="Arial"/>
          <w:snapToGrid w:val="0"/>
          <w:sz w:val="16"/>
          <w:szCs w:val="16"/>
        </w:rPr>
        <w:t>632-9225</w:t>
      </w:r>
    </w:p>
    <w:p w:rsidR="001D1E03" w:rsidRPr="00A7213E" w:rsidRDefault="001D1E03">
      <w:pPr>
        <w:jc w:val="center"/>
        <w:rPr>
          <w:rFonts w:ascii="Arial" w:hAnsi="Arial" w:cs="Arial"/>
          <w:snapToGrid w:val="0"/>
          <w:sz w:val="16"/>
          <w:szCs w:val="16"/>
        </w:rPr>
      </w:pPr>
    </w:p>
    <w:p w:rsidR="001D1E03" w:rsidRPr="00A7213E" w:rsidRDefault="001D1E03">
      <w:pPr>
        <w:jc w:val="center"/>
        <w:rPr>
          <w:rFonts w:ascii="Arial" w:hAnsi="Arial" w:cs="Arial"/>
          <w:snapToGrid w:val="0"/>
          <w:sz w:val="16"/>
          <w:szCs w:val="16"/>
        </w:rPr>
      </w:pPr>
    </w:p>
    <w:p w:rsidR="001D1E03" w:rsidRPr="00A7213E" w:rsidRDefault="001D1E03">
      <w:pPr>
        <w:jc w:val="center"/>
        <w:rPr>
          <w:rFonts w:ascii="Arial" w:hAnsi="Arial" w:cs="Arial"/>
          <w:snapToGrid w:val="0"/>
          <w:sz w:val="16"/>
          <w:szCs w:val="16"/>
        </w:rPr>
      </w:pPr>
    </w:p>
    <w:p w:rsidR="001D1E03" w:rsidRPr="00A7213E" w:rsidRDefault="001D1E03">
      <w:pPr>
        <w:jc w:val="center"/>
        <w:rPr>
          <w:rFonts w:ascii="Arial" w:hAnsi="Arial" w:cs="Arial"/>
          <w:snapToGrid w:val="0"/>
          <w:sz w:val="16"/>
          <w:szCs w:val="16"/>
        </w:rPr>
      </w:pPr>
      <w:r w:rsidRPr="00A7213E">
        <w:rPr>
          <w:rFonts w:ascii="Arial" w:hAnsi="Arial" w:cs="Arial"/>
          <w:sz w:val="16"/>
          <w:szCs w:val="16"/>
        </w:rPr>
        <w:t>Компьютерная верстка Информационно-издательского</w:t>
      </w:r>
      <w:r w:rsidRPr="00A7213E">
        <w:rPr>
          <w:rFonts w:ascii="Arial" w:hAnsi="Arial" w:cs="Arial"/>
          <w:sz w:val="16"/>
          <w:szCs w:val="16"/>
        </w:rPr>
        <w:br/>
        <w:t>центра «Статистика России»</w:t>
      </w:r>
    </w:p>
    <w:p w:rsidR="001D1E03" w:rsidRPr="00A7213E" w:rsidRDefault="001D1E03">
      <w:pPr>
        <w:jc w:val="center"/>
        <w:rPr>
          <w:rFonts w:ascii="Arial" w:hAnsi="Arial" w:cs="Arial"/>
          <w:snapToGrid w:val="0"/>
          <w:sz w:val="16"/>
          <w:szCs w:val="16"/>
        </w:rPr>
      </w:pPr>
    </w:p>
    <w:p w:rsidR="001D1E03" w:rsidRPr="00A7213E" w:rsidRDefault="001D1E03">
      <w:pPr>
        <w:jc w:val="center"/>
        <w:rPr>
          <w:rFonts w:ascii="Arial" w:hAnsi="Arial" w:cs="Arial"/>
          <w:snapToGrid w:val="0"/>
          <w:sz w:val="16"/>
          <w:szCs w:val="16"/>
        </w:rPr>
      </w:pPr>
    </w:p>
    <w:p w:rsidR="001D1E03" w:rsidRPr="00A7213E" w:rsidRDefault="001D1E03">
      <w:pPr>
        <w:jc w:val="center"/>
        <w:rPr>
          <w:rFonts w:ascii="Arial" w:hAnsi="Arial" w:cs="Arial"/>
          <w:snapToGrid w:val="0"/>
          <w:sz w:val="16"/>
          <w:szCs w:val="16"/>
        </w:rPr>
      </w:pPr>
    </w:p>
    <w:p w:rsidR="001D1E03" w:rsidRPr="00A7213E" w:rsidRDefault="001D1E03">
      <w:pPr>
        <w:jc w:val="center"/>
        <w:rPr>
          <w:rFonts w:ascii="Arial" w:hAnsi="Arial" w:cs="Arial"/>
          <w:snapToGrid w:val="0"/>
          <w:sz w:val="16"/>
          <w:szCs w:val="16"/>
        </w:rPr>
      </w:pPr>
    </w:p>
    <w:p w:rsidR="001D1E03" w:rsidRPr="00A7213E" w:rsidRDefault="001D1E03">
      <w:pPr>
        <w:jc w:val="center"/>
        <w:rPr>
          <w:rFonts w:ascii="Arial" w:hAnsi="Arial" w:cs="Arial"/>
          <w:snapToGrid w:val="0"/>
          <w:sz w:val="16"/>
          <w:szCs w:val="16"/>
        </w:rPr>
      </w:pPr>
    </w:p>
    <w:p w:rsidR="001D1E03" w:rsidRPr="00A7213E" w:rsidRDefault="001D1E03">
      <w:pPr>
        <w:jc w:val="center"/>
        <w:rPr>
          <w:rFonts w:ascii="Arial" w:hAnsi="Arial" w:cs="Arial"/>
          <w:snapToGrid w:val="0"/>
          <w:sz w:val="16"/>
          <w:szCs w:val="16"/>
        </w:rPr>
      </w:pPr>
    </w:p>
    <w:p w:rsidR="001D1E03" w:rsidRPr="00A7213E" w:rsidRDefault="001D1E03">
      <w:pPr>
        <w:jc w:val="center"/>
        <w:rPr>
          <w:rFonts w:ascii="Arial" w:hAnsi="Arial" w:cs="Arial"/>
          <w:snapToGrid w:val="0"/>
          <w:sz w:val="16"/>
          <w:szCs w:val="16"/>
        </w:rPr>
      </w:pPr>
    </w:p>
    <w:p w:rsidR="001D1E03" w:rsidRPr="00A7213E" w:rsidRDefault="001D1E03">
      <w:pPr>
        <w:jc w:val="center"/>
        <w:rPr>
          <w:rFonts w:ascii="Arial" w:hAnsi="Arial" w:cs="Arial"/>
          <w:snapToGrid w:val="0"/>
          <w:sz w:val="16"/>
          <w:szCs w:val="16"/>
        </w:rPr>
      </w:pPr>
    </w:p>
    <w:p w:rsidR="001D1E03" w:rsidRPr="00A7213E" w:rsidRDefault="00CE28A1">
      <w:pPr>
        <w:jc w:val="center"/>
        <w:rPr>
          <w:rFonts w:ascii="Arial" w:hAnsi="Arial" w:cs="Arial"/>
          <w:snapToGrid w:val="0"/>
          <w:sz w:val="16"/>
          <w:szCs w:val="16"/>
        </w:rPr>
      </w:pPr>
      <w:r w:rsidRPr="00A7213E">
        <w:rPr>
          <w:rFonts w:ascii="Arial" w:hAnsi="Arial" w:cs="Arial"/>
          <w:sz w:val="16"/>
          <w:szCs w:val="16"/>
        </w:rPr>
        <w:t xml:space="preserve">Подписано в печать </w:t>
      </w:r>
      <w:r w:rsidR="00A7213E" w:rsidRPr="00A7213E">
        <w:rPr>
          <w:rFonts w:ascii="Arial" w:hAnsi="Arial" w:cs="Arial"/>
          <w:sz w:val="16"/>
          <w:szCs w:val="16"/>
        </w:rPr>
        <w:t>…</w:t>
      </w:r>
    </w:p>
    <w:p w:rsidR="001D1E03" w:rsidRPr="00EC661C" w:rsidRDefault="001D1E03">
      <w:pPr>
        <w:jc w:val="center"/>
        <w:rPr>
          <w:rFonts w:ascii="Arial" w:hAnsi="Arial" w:cs="Arial"/>
          <w:snapToGrid w:val="0"/>
          <w:color w:val="000000"/>
          <w:sz w:val="16"/>
          <w:szCs w:val="16"/>
        </w:rPr>
      </w:pPr>
    </w:p>
    <w:sectPr w:rsidR="001D1E03" w:rsidRPr="00EC661C" w:rsidSect="00097F63">
      <w:footnotePr>
        <w:numFmt w:val="lowerRoman"/>
      </w:footnotePr>
      <w:endnotePr>
        <w:numFmt w:val="decimal"/>
      </w:endnotePr>
      <w:pgSz w:w="11907" w:h="16834" w:code="9"/>
      <w:pgMar w:top="2835" w:right="1191" w:bottom="1928" w:left="1191" w:header="2268" w:footer="1474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ext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oNotHyphenateCaps/>
  <w:displayHorizontalDrawingGridEvery w:val="0"/>
  <w:displayVerticalDrawingGridEvery w:val="0"/>
  <w:doNotUseMarginsForDrawingGridOrigin/>
  <w:doNotShadeFormData/>
  <w:characterSpacingControl w:val="doNotCompress"/>
  <w:footnotePr>
    <w:numFmt w:val="lowerRoman"/>
  </w:footnotePr>
  <w:endnotePr>
    <w:pos w:val="sectEnd"/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DEF"/>
    <w:rsid w:val="00014F40"/>
    <w:rsid w:val="00030DF4"/>
    <w:rsid w:val="00032E0A"/>
    <w:rsid w:val="00051BE9"/>
    <w:rsid w:val="00065ABC"/>
    <w:rsid w:val="000742E2"/>
    <w:rsid w:val="00080419"/>
    <w:rsid w:val="00097F63"/>
    <w:rsid w:val="000B5D25"/>
    <w:rsid w:val="000C5021"/>
    <w:rsid w:val="000D0DEF"/>
    <w:rsid w:val="000E33A0"/>
    <w:rsid w:val="00105CDF"/>
    <w:rsid w:val="0016035A"/>
    <w:rsid w:val="00172194"/>
    <w:rsid w:val="00174C9E"/>
    <w:rsid w:val="00186205"/>
    <w:rsid w:val="0019235B"/>
    <w:rsid w:val="001A3950"/>
    <w:rsid w:val="001D1E03"/>
    <w:rsid w:val="001D29AC"/>
    <w:rsid w:val="00224583"/>
    <w:rsid w:val="00233B9E"/>
    <w:rsid w:val="00240362"/>
    <w:rsid w:val="00242A14"/>
    <w:rsid w:val="002F191B"/>
    <w:rsid w:val="003150F5"/>
    <w:rsid w:val="0035455D"/>
    <w:rsid w:val="00363BD9"/>
    <w:rsid w:val="003768C6"/>
    <w:rsid w:val="0038538A"/>
    <w:rsid w:val="003D538F"/>
    <w:rsid w:val="0040292C"/>
    <w:rsid w:val="00431C19"/>
    <w:rsid w:val="004600AD"/>
    <w:rsid w:val="004A2410"/>
    <w:rsid w:val="004D15EC"/>
    <w:rsid w:val="004E59BC"/>
    <w:rsid w:val="004E7C50"/>
    <w:rsid w:val="00524420"/>
    <w:rsid w:val="00525120"/>
    <w:rsid w:val="00530F88"/>
    <w:rsid w:val="00555AF5"/>
    <w:rsid w:val="00565EEB"/>
    <w:rsid w:val="005669DF"/>
    <w:rsid w:val="00595D80"/>
    <w:rsid w:val="005C023E"/>
    <w:rsid w:val="005C2B38"/>
    <w:rsid w:val="005D7F93"/>
    <w:rsid w:val="006036AF"/>
    <w:rsid w:val="00614FB1"/>
    <w:rsid w:val="006258B2"/>
    <w:rsid w:val="00636BD3"/>
    <w:rsid w:val="00646E80"/>
    <w:rsid w:val="0065008D"/>
    <w:rsid w:val="006728FB"/>
    <w:rsid w:val="00676B0C"/>
    <w:rsid w:val="00681C71"/>
    <w:rsid w:val="006E42FB"/>
    <w:rsid w:val="006F74EF"/>
    <w:rsid w:val="0076290A"/>
    <w:rsid w:val="007E381F"/>
    <w:rsid w:val="007F2F16"/>
    <w:rsid w:val="008B53DB"/>
    <w:rsid w:val="00910819"/>
    <w:rsid w:val="00911D6A"/>
    <w:rsid w:val="00972509"/>
    <w:rsid w:val="00994909"/>
    <w:rsid w:val="009A0C2D"/>
    <w:rsid w:val="009A25F5"/>
    <w:rsid w:val="009E268B"/>
    <w:rsid w:val="009E5DA1"/>
    <w:rsid w:val="00A02BAB"/>
    <w:rsid w:val="00A071D4"/>
    <w:rsid w:val="00A57048"/>
    <w:rsid w:val="00A6371D"/>
    <w:rsid w:val="00A7213E"/>
    <w:rsid w:val="00A7383B"/>
    <w:rsid w:val="00A84D10"/>
    <w:rsid w:val="00A91AF3"/>
    <w:rsid w:val="00AA25DF"/>
    <w:rsid w:val="00AF1D99"/>
    <w:rsid w:val="00B00D8E"/>
    <w:rsid w:val="00B11A48"/>
    <w:rsid w:val="00B92CE4"/>
    <w:rsid w:val="00BA792F"/>
    <w:rsid w:val="00BD69C8"/>
    <w:rsid w:val="00C1179C"/>
    <w:rsid w:val="00C34ECF"/>
    <w:rsid w:val="00C456C5"/>
    <w:rsid w:val="00C939BF"/>
    <w:rsid w:val="00CE28A1"/>
    <w:rsid w:val="00D10493"/>
    <w:rsid w:val="00D56A13"/>
    <w:rsid w:val="00D57944"/>
    <w:rsid w:val="00D64223"/>
    <w:rsid w:val="00D871CE"/>
    <w:rsid w:val="00DA6CEC"/>
    <w:rsid w:val="00DD4B03"/>
    <w:rsid w:val="00E25B33"/>
    <w:rsid w:val="00E42EC3"/>
    <w:rsid w:val="00E941C5"/>
    <w:rsid w:val="00EC661C"/>
    <w:rsid w:val="00F26CA0"/>
    <w:rsid w:val="00F922D0"/>
    <w:rsid w:val="00FA594F"/>
    <w:rsid w:val="00FA7901"/>
    <w:rsid w:val="00FC4E5F"/>
    <w:rsid w:val="00FE7CEE"/>
    <w:rsid w:val="00FF1202"/>
    <w:rsid w:val="00FF2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2">
    <w:name w:val="heading 2"/>
    <w:basedOn w:val="a"/>
    <w:next w:val="a"/>
    <w:qFormat/>
    <w:pPr>
      <w:keepNext/>
      <w:ind w:firstLine="284"/>
      <w:jc w:val="center"/>
      <w:outlineLvl w:val="1"/>
    </w:pPr>
    <w:rPr>
      <w:rFonts w:ascii="Arial" w:hAnsi="Arial" w:cs="Arial"/>
      <w:b/>
      <w:bCs/>
      <w:sz w:val="16"/>
      <w:szCs w:val="16"/>
    </w:rPr>
  </w:style>
  <w:style w:type="paragraph" w:styleId="3">
    <w:name w:val="heading 3"/>
    <w:basedOn w:val="a"/>
    <w:next w:val="a"/>
    <w:qFormat/>
    <w:pPr>
      <w:keepNext/>
      <w:ind w:left="567" w:firstLine="284"/>
      <w:jc w:val="right"/>
      <w:outlineLvl w:val="2"/>
    </w:pPr>
    <w:rPr>
      <w:rFonts w:ascii="Arial" w:hAnsi="Arial" w:cs="Arial"/>
      <w:b/>
      <w:bCs/>
      <w:sz w:val="16"/>
      <w:szCs w:val="16"/>
    </w:rPr>
  </w:style>
  <w:style w:type="paragraph" w:styleId="4">
    <w:name w:val="heading 4"/>
    <w:basedOn w:val="a"/>
    <w:next w:val="a"/>
    <w:qFormat/>
    <w:pPr>
      <w:keepNext/>
      <w:spacing w:line="240" w:lineRule="exact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7">
    <w:name w:val="heading 7"/>
    <w:basedOn w:val="a"/>
    <w:next w:val="a"/>
    <w:qFormat/>
    <w:pPr>
      <w:keepNext/>
      <w:spacing w:before="60"/>
      <w:jc w:val="center"/>
      <w:outlineLvl w:val="6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semiHidden/>
  </w:style>
  <w:style w:type="paragraph" w:styleId="a4">
    <w:name w:val="Body Text Indent"/>
    <w:basedOn w:val="a"/>
    <w:pPr>
      <w:spacing w:before="20"/>
    </w:pPr>
    <w:rPr>
      <w:rFonts w:ascii="Arial" w:hAnsi="Arial" w:cs="Arial"/>
      <w:sz w:val="16"/>
      <w:szCs w:val="16"/>
    </w:rPr>
  </w:style>
  <w:style w:type="character" w:styleId="a5">
    <w:name w:val="Hyperlink"/>
    <w:rPr>
      <w:color w:val="0000FF"/>
      <w:u w:val="single"/>
    </w:rPr>
  </w:style>
  <w:style w:type="paragraph" w:styleId="a6">
    <w:name w:val="Body Text"/>
    <w:basedOn w:val="a"/>
    <w:pPr>
      <w:jc w:val="center"/>
    </w:pPr>
    <w:rPr>
      <w:rFonts w:ascii="Arial" w:hAnsi="Arial" w:cs="Arial"/>
      <w:b/>
      <w:bCs/>
      <w:sz w:val="32"/>
      <w:szCs w:val="32"/>
    </w:rPr>
  </w:style>
  <w:style w:type="paragraph" w:styleId="a7">
    <w:name w:val="Title"/>
    <w:basedOn w:val="a"/>
    <w:qFormat/>
    <w:pPr>
      <w:jc w:val="center"/>
    </w:pPr>
    <w:rPr>
      <w:rFonts w:ascii="Arial" w:hAnsi="Arial" w:cs="Arial"/>
      <w:b/>
      <w:bCs/>
    </w:rPr>
  </w:style>
  <w:style w:type="paragraph" w:styleId="20">
    <w:name w:val="Body Text Indent 2"/>
    <w:basedOn w:val="a"/>
    <w:pPr>
      <w:spacing w:line="240" w:lineRule="exact"/>
      <w:ind w:firstLine="284"/>
      <w:jc w:val="both"/>
    </w:pPr>
    <w:rPr>
      <w:rFonts w:ascii="Arial" w:hAnsi="Arial" w:cs="Arial"/>
      <w:sz w:val="16"/>
      <w:szCs w:val="16"/>
    </w:rPr>
  </w:style>
  <w:style w:type="paragraph" w:styleId="a8">
    <w:name w:val="Block Text"/>
    <w:basedOn w:val="a"/>
    <w:pPr>
      <w:spacing w:before="120"/>
      <w:ind w:left="120" w:right="400" w:firstLine="80"/>
      <w:jc w:val="both"/>
    </w:pPr>
    <w:rPr>
      <w:rFonts w:ascii="Arial" w:hAnsi="Arial" w:cs="Arial"/>
      <w:sz w:val="16"/>
      <w:szCs w:val="16"/>
    </w:rPr>
  </w:style>
  <w:style w:type="character" w:styleId="a9">
    <w:name w:val="FollowedHyperlink"/>
    <w:rPr>
      <w:color w:val="800080"/>
      <w:u w:val="single"/>
    </w:rPr>
  </w:style>
  <w:style w:type="paragraph" w:styleId="30">
    <w:name w:val="Body Text Indent 3"/>
    <w:basedOn w:val="a"/>
    <w:pPr>
      <w:ind w:left="567" w:firstLine="284"/>
      <w:jc w:val="both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2">
    <w:name w:val="heading 2"/>
    <w:basedOn w:val="a"/>
    <w:next w:val="a"/>
    <w:qFormat/>
    <w:pPr>
      <w:keepNext/>
      <w:ind w:firstLine="284"/>
      <w:jc w:val="center"/>
      <w:outlineLvl w:val="1"/>
    </w:pPr>
    <w:rPr>
      <w:rFonts w:ascii="Arial" w:hAnsi="Arial" w:cs="Arial"/>
      <w:b/>
      <w:bCs/>
      <w:sz w:val="16"/>
      <w:szCs w:val="16"/>
    </w:rPr>
  </w:style>
  <w:style w:type="paragraph" w:styleId="3">
    <w:name w:val="heading 3"/>
    <w:basedOn w:val="a"/>
    <w:next w:val="a"/>
    <w:qFormat/>
    <w:pPr>
      <w:keepNext/>
      <w:ind w:left="567" w:firstLine="284"/>
      <w:jc w:val="right"/>
      <w:outlineLvl w:val="2"/>
    </w:pPr>
    <w:rPr>
      <w:rFonts w:ascii="Arial" w:hAnsi="Arial" w:cs="Arial"/>
      <w:b/>
      <w:bCs/>
      <w:sz w:val="16"/>
      <w:szCs w:val="16"/>
    </w:rPr>
  </w:style>
  <w:style w:type="paragraph" w:styleId="4">
    <w:name w:val="heading 4"/>
    <w:basedOn w:val="a"/>
    <w:next w:val="a"/>
    <w:qFormat/>
    <w:pPr>
      <w:keepNext/>
      <w:spacing w:line="240" w:lineRule="exact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7">
    <w:name w:val="heading 7"/>
    <w:basedOn w:val="a"/>
    <w:next w:val="a"/>
    <w:qFormat/>
    <w:pPr>
      <w:keepNext/>
      <w:spacing w:before="60"/>
      <w:jc w:val="center"/>
      <w:outlineLvl w:val="6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semiHidden/>
  </w:style>
  <w:style w:type="paragraph" w:styleId="a4">
    <w:name w:val="Body Text Indent"/>
    <w:basedOn w:val="a"/>
    <w:pPr>
      <w:spacing w:before="20"/>
    </w:pPr>
    <w:rPr>
      <w:rFonts w:ascii="Arial" w:hAnsi="Arial" w:cs="Arial"/>
      <w:sz w:val="16"/>
      <w:szCs w:val="16"/>
    </w:rPr>
  </w:style>
  <w:style w:type="character" w:styleId="a5">
    <w:name w:val="Hyperlink"/>
    <w:rPr>
      <w:color w:val="0000FF"/>
      <w:u w:val="single"/>
    </w:rPr>
  </w:style>
  <w:style w:type="paragraph" w:styleId="a6">
    <w:name w:val="Body Text"/>
    <w:basedOn w:val="a"/>
    <w:pPr>
      <w:jc w:val="center"/>
    </w:pPr>
    <w:rPr>
      <w:rFonts w:ascii="Arial" w:hAnsi="Arial" w:cs="Arial"/>
      <w:b/>
      <w:bCs/>
      <w:sz w:val="32"/>
      <w:szCs w:val="32"/>
    </w:rPr>
  </w:style>
  <w:style w:type="paragraph" w:styleId="a7">
    <w:name w:val="Title"/>
    <w:basedOn w:val="a"/>
    <w:qFormat/>
    <w:pPr>
      <w:jc w:val="center"/>
    </w:pPr>
    <w:rPr>
      <w:rFonts w:ascii="Arial" w:hAnsi="Arial" w:cs="Arial"/>
      <w:b/>
      <w:bCs/>
    </w:rPr>
  </w:style>
  <w:style w:type="paragraph" w:styleId="20">
    <w:name w:val="Body Text Indent 2"/>
    <w:basedOn w:val="a"/>
    <w:pPr>
      <w:spacing w:line="240" w:lineRule="exact"/>
      <w:ind w:firstLine="284"/>
      <w:jc w:val="both"/>
    </w:pPr>
    <w:rPr>
      <w:rFonts w:ascii="Arial" w:hAnsi="Arial" w:cs="Arial"/>
      <w:sz w:val="16"/>
      <w:szCs w:val="16"/>
    </w:rPr>
  </w:style>
  <w:style w:type="paragraph" w:styleId="a8">
    <w:name w:val="Block Text"/>
    <w:basedOn w:val="a"/>
    <w:pPr>
      <w:spacing w:before="120"/>
      <w:ind w:left="120" w:right="400" w:firstLine="80"/>
      <w:jc w:val="both"/>
    </w:pPr>
    <w:rPr>
      <w:rFonts w:ascii="Arial" w:hAnsi="Arial" w:cs="Arial"/>
      <w:sz w:val="16"/>
      <w:szCs w:val="16"/>
    </w:rPr>
  </w:style>
  <w:style w:type="character" w:styleId="a9">
    <w:name w:val="FollowedHyperlink"/>
    <w:rPr>
      <w:color w:val="800080"/>
      <w:u w:val="single"/>
    </w:rPr>
  </w:style>
  <w:style w:type="paragraph" w:styleId="30">
    <w:name w:val="Body Text Indent 3"/>
    <w:basedOn w:val="a"/>
    <w:pPr>
      <w:ind w:left="567" w:firstLine="284"/>
      <w:jc w:val="both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ks.ru" TargetMode="External"/><Relationship Id="rId5" Type="http://schemas.openxmlformats.org/officeDocument/2006/relationships/hyperlink" Target="http://www.gks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670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КОМИТЕТ РОССИЙСКОЙ ФЕДЕРАЦИИ ПО СТАТИСТИКЕ</vt:lpstr>
    </vt:vector>
  </TitlesOfParts>
  <Company>ГМЦ ГОСКОМСТАТА</Company>
  <LinksUpToDate>false</LinksUpToDate>
  <CharactersWithSpaces>5684</CharactersWithSpaces>
  <SharedDoc>false</SharedDoc>
  <HLinks>
    <vt:vector size="18" baseType="variant">
      <vt:variant>
        <vt:i4>6422624</vt:i4>
      </vt:variant>
      <vt:variant>
        <vt:i4>6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6291491</vt:i4>
      </vt:variant>
      <vt:variant>
        <vt:i4>3</vt:i4>
      </vt:variant>
      <vt:variant>
        <vt:i4>0</vt:i4>
      </vt:variant>
      <vt:variant>
        <vt:i4>5</vt:i4>
      </vt:variant>
      <vt:variant>
        <vt:lpwstr>http://www.gks.ru/wps/wcm/connect/rosstat_main/rosstat/ru/statistics/publications/catalog/doc_1140097038766</vt:lpwstr>
      </vt:variant>
      <vt:variant>
        <vt:lpwstr/>
      </vt:variant>
      <vt:variant>
        <vt:i4>6422624</vt:i4>
      </vt:variant>
      <vt:variant>
        <vt:i4>0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КОМИТЕТ РОССИЙСКОЙ ФЕДЕРАЦИИ ПО СТАТИСТИКЕ</dc:title>
  <dc:creator>Гальцев В.Ф.</dc:creator>
  <cp:lastModifiedBy>Сергеева Тамара Васильевна</cp:lastModifiedBy>
  <cp:revision>12</cp:revision>
  <cp:lastPrinted>2018-07-27T08:02:00Z</cp:lastPrinted>
  <dcterms:created xsi:type="dcterms:W3CDTF">2020-05-12T18:19:00Z</dcterms:created>
  <dcterms:modified xsi:type="dcterms:W3CDTF">2020-07-30T08:59:00Z</dcterms:modified>
</cp:coreProperties>
</file>